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BF3DCB" w:rsidRPr="00BF3DCB" w14:paraId="323F7EAE" w14:textId="77777777">
        <w:trPr>
          <w:tblCellSpacing w:w="0" w:type="dxa"/>
          <w:jc w:val="center"/>
        </w:trPr>
        <w:tc>
          <w:tcPr>
            <w:tcW w:w="0" w:type="auto"/>
            <w:shd w:val="clear" w:color="auto" w:fill="FFFFFF"/>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BF3DCB" w:rsidRPr="00BF3DCB" w14:paraId="3EE26FF5" w14:textId="77777777">
              <w:trPr>
                <w:tblCellSpacing w:w="0" w:type="dxa"/>
                <w:jc w:val="center"/>
              </w:trPr>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9750"/>
                  </w:tblGrid>
                  <w:tr w:rsidR="00BF3DCB" w:rsidRPr="00BF3DCB" w14:paraId="4589C574"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9750"/>
                        </w:tblGrid>
                        <w:tr w:rsidR="00BF3DCB" w:rsidRPr="00BF3DCB" w14:paraId="3D01C49C" w14:textId="77777777">
                          <w:trPr>
                            <w:tblCellSpacing w:w="0" w:type="dxa"/>
                          </w:trPr>
                          <w:tc>
                            <w:tcPr>
                              <w:tcW w:w="9750" w:type="dxa"/>
                              <w:vAlign w:val="center"/>
                              <w:hideMark/>
                            </w:tcPr>
                            <w:p w14:paraId="2B5A29C9" w14:textId="77777777" w:rsidR="00BF3DCB" w:rsidRPr="00BF3DCB" w:rsidRDefault="00BF3DCB" w:rsidP="00BF3DCB">
                              <w:pPr>
                                <w:ind w:firstLine="360"/>
                                <w:rPr>
                                  <w:b/>
                                  <w:bCs/>
                                </w:rPr>
                              </w:pPr>
                              <w:r w:rsidRPr="00BF3DCB">
                                <w:rPr>
                                  <w:b/>
                                  <w:bCs/>
                                </w:rPr>
                                <w:t>Sizewell C Construction Update June 2026</w:t>
                              </w:r>
                            </w:p>
                          </w:tc>
                        </w:tr>
                      </w:tbl>
                      <w:p w14:paraId="07E05E2E" w14:textId="77777777" w:rsidR="00BF3DCB" w:rsidRPr="00BF3DCB" w:rsidRDefault="00BF3DCB" w:rsidP="00BF3DCB"/>
                    </w:tc>
                  </w:tr>
                </w:tbl>
                <w:p w14:paraId="5168DC90" w14:textId="77777777" w:rsidR="00BF3DCB" w:rsidRPr="00BF3DCB" w:rsidRDefault="00BF3DCB" w:rsidP="00BF3DCB"/>
              </w:tc>
            </w:tr>
          </w:tbl>
          <w:p w14:paraId="0FEDD636" w14:textId="77777777" w:rsidR="00BF3DCB" w:rsidRPr="00BF3DCB" w:rsidRDefault="00BF3DCB" w:rsidP="00BF3DCB"/>
        </w:tc>
      </w:tr>
    </w:tbl>
    <w:p w14:paraId="48EBA15E" w14:textId="77777777" w:rsidR="00BF3DCB" w:rsidRPr="00BF3DCB" w:rsidRDefault="00BF3DCB" w:rsidP="00BF3DCB">
      <w:pPr>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BF3DCB" w:rsidRPr="00BF3DCB" w14:paraId="4C4E84F6" w14:textId="77777777" w:rsidTr="00BF3DCB">
        <w:trPr>
          <w:tblCellSpacing w:w="0" w:type="dxa"/>
          <w:jc w:val="center"/>
        </w:trPr>
        <w:tc>
          <w:tcPr>
            <w:tcW w:w="0" w:type="auto"/>
            <w:shd w:val="clear" w:color="auto" w:fill="FFFFFF"/>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BF3DCB" w:rsidRPr="00BF3DCB" w14:paraId="7308B1B9" w14:textId="77777777">
              <w:trPr>
                <w:tblCellSpacing w:w="0" w:type="dxa"/>
                <w:jc w:val="center"/>
              </w:trPr>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9750"/>
                  </w:tblGrid>
                  <w:tr w:rsidR="00BF3DCB" w:rsidRPr="00BF3DCB" w14:paraId="24C2DE38"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9750"/>
                        </w:tblGrid>
                        <w:tr w:rsidR="00BF3DCB" w:rsidRPr="00BF3DCB" w14:paraId="48DE1CE2" w14:textId="77777777">
                          <w:trPr>
                            <w:tblCellSpacing w:w="0" w:type="dxa"/>
                          </w:trPr>
                          <w:tc>
                            <w:tcPr>
                              <w:tcW w:w="9750" w:type="dxa"/>
                              <w:tcMar>
                                <w:top w:w="0" w:type="dxa"/>
                                <w:left w:w="150" w:type="dxa"/>
                                <w:bottom w:w="0" w:type="dxa"/>
                                <w:right w:w="0" w:type="dxa"/>
                              </w:tcMar>
                              <w:vAlign w:val="center"/>
                              <w:hideMark/>
                            </w:tcPr>
                            <w:p w14:paraId="129A69EB" w14:textId="77777777" w:rsidR="00BF3DCB" w:rsidRPr="00BF3DCB" w:rsidRDefault="00BF3DCB" w:rsidP="00BF3DCB">
                              <w:pPr>
                                <w:ind w:firstLine="210"/>
                                <w:rPr>
                                  <w:b/>
                                  <w:bCs/>
                                </w:rPr>
                              </w:pPr>
                              <w:r w:rsidRPr="00BF3DCB">
                                <w:rPr>
                                  <w:b/>
                                  <w:bCs/>
                                </w:rPr>
                                <w:t>Introduction </w:t>
                              </w:r>
                            </w:p>
                          </w:tc>
                        </w:tr>
                      </w:tbl>
                      <w:p w14:paraId="0C06F301" w14:textId="77777777" w:rsidR="00BF3DCB" w:rsidRPr="00BF3DCB" w:rsidRDefault="00BF3DCB" w:rsidP="00BF3DCB">
                        <w:pPr>
                          <w:rPr>
                            <w:vanish/>
                          </w:rPr>
                        </w:pPr>
                      </w:p>
                      <w:tbl>
                        <w:tblPr>
                          <w:tblW w:w="5000" w:type="pct"/>
                          <w:tblCellSpacing w:w="0" w:type="dxa"/>
                          <w:tblCellMar>
                            <w:top w:w="150" w:type="dxa"/>
                            <w:left w:w="150" w:type="dxa"/>
                            <w:bottom w:w="150" w:type="dxa"/>
                            <w:right w:w="150" w:type="dxa"/>
                          </w:tblCellMar>
                          <w:tblLook w:val="04A0" w:firstRow="1" w:lastRow="0" w:firstColumn="1" w:lastColumn="0" w:noHBand="0" w:noVBand="1"/>
                        </w:tblPr>
                        <w:tblGrid>
                          <w:gridCol w:w="9750"/>
                        </w:tblGrid>
                        <w:tr w:rsidR="00BF3DCB" w:rsidRPr="00BF3DCB" w14:paraId="36F1F011" w14:textId="77777777">
                          <w:trPr>
                            <w:tblCellSpacing w:w="0" w:type="dxa"/>
                          </w:trPr>
                          <w:tc>
                            <w:tcPr>
                              <w:tcW w:w="0" w:type="auto"/>
                              <w:vAlign w:val="center"/>
                              <w:hideMark/>
                            </w:tcPr>
                            <w:p w14:paraId="01A52C3B" w14:textId="77777777" w:rsidR="00BF3DCB" w:rsidRPr="00BF3DCB" w:rsidRDefault="00BF3DCB" w:rsidP="00BF3DCB">
                              <w:pPr>
                                <w:ind w:left="210"/>
                              </w:pPr>
                              <w:r w:rsidRPr="00BF3DCB">
                                <w:t>Works to improve and install infrastructure to facilitate the construction of Sizewell C progresses well. We are aiming to reduce disruption as much as possible as the works continue and thank the East Suffolk community for their patience. </w:t>
                              </w:r>
                            </w:p>
                            <w:p w14:paraId="389E961F" w14:textId="77777777" w:rsidR="00BF3DCB" w:rsidRPr="00BF3DCB" w:rsidRDefault="00BF3DCB" w:rsidP="00BF3DCB">
                              <w:pPr>
                                <w:ind w:left="210"/>
                              </w:pPr>
                              <w:r w:rsidRPr="00BF3DCB">
                                <w:t>The roundabouts on the A12 are nearing completion and the Park and Rides are increasing in capacity. The construction of the Marine Bulk Import Facility (MBIF) to enable materials to be delivered by sea is well underway and will be across the beach by July. Our rail teams are working hard to enable trains to start accessing the temporary construction area, therefore meeting our commitment to bring 60 per cent of materials in by sea and train.</w:t>
                              </w:r>
                            </w:p>
                          </w:tc>
                        </w:tr>
                      </w:tbl>
                      <w:p w14:paraId="7A938215" w14:textId="77777777" w:rsidR="00BF3DCB" w:rsidRPr="00BF3DCB" w:rsidRDefault="00BF3DCB" w:rsidP="00BF3DCB">
                        <w:pPr>
                          <w:rPr>
                            <w:vanish/>
                          </w:rPr>
                        </w:pPr>
                      </w:p>
                      <w:tbl>
                        <w:tblPr>
                          <w:tblW w:w="5000" w:type="pct"/>
                          <w:tblCellSpacing w:w="0" w:type="dxa"/>
                          <w:tblCellMar>
                            <w:left w:w="0" w:type="dxa"/>
                            <w:right w:w="0" w:type="dxa"/>
                          </w:tblCellMar>
                          <w:tblLook w:val="04A0" w:firstRow="1" w:lastRow="0" w:firstColumn="1" w:lastColumn="0" w:noHBand="0" w:noVBand="1"/>
                        </w:tblPr>
                        <w:tblGrid>
                          <w:gridCol w:w="9750"/>
                        </w:tblGrid>
                        <w:tr w:rsidR="00BF3DCB" w:rsidRPr="00BF3DCB" w14:paraId="75484318" w14:textId="77777777">
                          <w:trPr>
                            <w:tblCellSpacing w:w="0" w:type="dxa"/>
                          </w:trPr>
                          <w:tc>
                            <w:tcPr>
                              <w:tcW w:w="9750" w:type="dxa"/>
                              <w:tcMar>
                                <w:top w:w="0" w:type="dxa"/>
                                <w:left w:w="150" w:type="dxa"/>
                                <w:bottom w:w="0" w:type="dxa"/>
                                <w:right w:w="0" w:type="dxa"/>
                              </w:tcMar>
                              <w:vAlign w:val="center"/>
                              <w:hideMark/>
                            </w:tcPr>
                            <w:p w14:paraId="07F24B88" w14:textId="77777777" w:rsidR="00BF3DCB" w:rsidRPr="00BF3DCB" w:rsidRDefault="00BF3DCB" w:rsidP="00BF3DCB">
                              <w:pPr>
                                <w:ind w:left="210"/>
                                <w:rPr>
                                  <w:b/>
                                  <w:bCs/>
                                </w:rPr>
                              </w:pPr>
                              <w:r w:rsidRPr="00BF3DCB">
                                <w:rPr>
                                  <w:b/>
                                  <w:bCs/>
                                </w:rPr>
                                <w:t>Off Site Infrastructure</w:t>
                              </w:r>
                            </w:p>
                          </w:tc>
                        </w:tr>
                      </w:tbl>
                      <w:p w14:paraId="7042F3BD" w14:textId="77777777" w:rsidR="00BF3DCB" w:rsidRPr="00BF3DCB" w:rsidRDefault="00BF3DCB" w:rsidP="00BF3DCB">
                        <w:pPr>
                          <w:rPr>
                            <w:vanish/>
                          </w:rPr>
                        </w:pPr>
                      </w:p>
                      <w:tbl>
                        <w:tblPr>
                          <w:tblW w:w="5000" w:type="pct"/>
                          <w:tblCellSpacing w:w="0" w:type="dxa"/>
                          <w:tblCellMar>
                            <w:top w:w="150" w:type="dxa"/>
                            <w:left w:w="150" w:type="dxa"/>
                            <w:bottom w:w="150" w:type="dxa"/>
                            <w:right w:w="150" w:type="dxa"/>
                          </w:tblCellMar>
                          <w:tblLook w:val="04A0" w:firstRow="1" w:lastRow="0" w:firstColumn="1" w:lastColumn="0" w:noHBand="0" w:noVBand="1"/>
                        </w:tblPr>
                        <w:tblGrid>
                          <w:gridCol w:w="9750"/>
                        </w:tblGrid>
                        <w:tr w:rsidR="00BF3DCB" w:rsidRPr="00BF3DCB" w14:paraId="25AE5069" w14:textId="77777777">
                          <w:trPr>
                            <w:tblCellSpacing w:w="0" w:type="dxa"/>
                          </w:trPr>
                          <w:tc>
                            <w:tcPr>
                              <w:tcW w:w="0" w:type="auto"/>
                              <w:vAlign w:val="center"/>
                              <w:hideMark/>
                            </w:tcPr>
                            <w:p w14:paraId="538D9BF6" w14:textId="77777777" w:rsidR="00BF3DCB" w:rsidRPr="00BF3DCB" w:rsidRDefault="00BF3DCB" w:rsidP="00BF3DCB">
                              <w:pPr>
                                <w:ind w:left="210"/>
                              </w:pPr>
                              <w:r w:rsidRPr="00BF3DCB">
                                <w:rPr>
                                  <w:b/>
                                  <w:bCs/>
                                </w:rPr>
                                <w:t>Friday Street and Yoxford Roundabout:</w:t>
                              </w:r>
                              <w:r w:rsidRPr="00BF3DCB">
                                <w:rPr>
                                  <w:b/>
                                  <w:bCs/>
                                </w:rPr>
                                <w:br/>
                              </w:r>
                              <w:r w:rsidRPr="00BF3DCB">
                                <w:t>The completion of the construction phase to Yoxford and Friday Street roundabouts is on schedule for the end of July. Traffic cones and compounds will be removed at Yoxford and the roundabout will be handed over to Suffolk County Council Highways.  At Friday Street, traffic management will be significantly reduced, however access to the construction of the two-village bypass for Stratford St Andrews and Farnham will continue.  Grass seeding will be sown, ahead of further planting in the Autumn. </w:t>
                              </w:r>
                            </w:p>
                            <w:p w14:paraId="7AA50168" w14:textId="77777777" w:rsidR="00BF3DCB" w:rsidRPr="00BF3DCB" w:rsidRDefault="00BF3DCB" w:rsidP="00BF3DCB">
                              <w:pPr>
                                <w:ind w:left="210"/>
                              </w:pPr>
                              <w:r w:rsidRPr="00BF3DCB">
                                <w:rPr>
                                  <w:b/>
                                  <w:bCs/>
                                </w:rPr>
                                <w:t>Two Village Bypass and Sizewell Link Road</w:t>
                              </w:r>
                              <w:r w:rsidRPr="00BF3DCB">
                                <w:rPr>
                                  <w:b/>
                                  <w:bCs/>
                                </w:rPr>
                                <w:br/>
                              </w:r>
                              <w:r w:rsidRPr="00BF3DCB">
                                <w:t>Both the </w:t>
                              </w:r>
                              <w:r w:rsidRPr="00BF3DCB">
                                <w:rPr>
                                  <w:b/>
                                  <w:bCs/>
                                </w:rPr>
                                <w:t>Two Village Bypass</w:t>
                              </w:r>
                              <w:r w:rsidRPr="00BF3DCB">
                                <w:t> and the </w:t>
                              </w:r>
                              <w:r w:rsidRPr="00BF3DCB">
                                <w:rPr>
                                  <w:b/>
                                  <w:bCs/>
                                </w:rPr>
                                <w:t>Sizewell Link Road</w:t>
                              </w:r>
                              <w:r w:rsidRPr="00BF3DCB">
                                <w:t> are now in full construction.</w:t>
                              </w:r>
                            </w:p>
                            <w:p w14:paraId="2733F934" w14:textId="77777777" w:rsidR="00BF3DCB" w:rsidRPr="00BF3DCB" w:rsidRDefault="00BF3DCB" w:rsidP="00BF3DCB">
                              <w:pPr>
                                <w:ind w:left="210"/>
                              </w:pPr>
                              <w:r w:rsidRPr="00BF3DCB">
                                <w:t xml:space="preserve">Specifically, works are underway to build the bridges needed to pass over the River Alde on the </w:t>
                              </w:r>
                              <w:proofErr w:type="gramStart"/>
                              <w:r w:rsidRPr="00BF3DCB">
                                <w:t>two village</w:t>
                              </w:r>
                              <w:proofErr w:type="gramEnd"/>
                              <w:r w:rsidRPr="00BF3DCB">
                                <w:t xml:space="preserve"> bypass and the East Suffolk railway line on the link road.</w:t>
                              </w:r>
                            </w:p>
                            <w:p w14:paraId="0FEC14A3" w14:textId="77777777" w:rsidR="00BF3DCB" w:rsidRPr="00BF3DCB" w:rsidRDefault="00BF3DCB" w:rsidP="00BF3DCB">
                              <w:pPr>
                                <w:ind w:left="210"/>
                              </w:pPr>
                              <w:r w:rsidRPr="00BF3DCB">
                                <w:t>To enable the construction of the Sizewell Link Road, road closures are required to facilitate the construction of the road.  These include:</w:t>
                              </w:r>
                            </w:p>
                            <w:p w14:paraId="6EE07566" w14:textId="77777777" w:rsidR="00BF3DCB" w:rsidRPr="00BF3DCB" w:rsidRDefault="00BF3DCB" w:rsidP="00BF3DCB">
                              <w:pPr>
                                <w:ind w:left="300"/>
                              </w:pPr>
                              <w:r w:rsidRPr="00BF3DCB">
                                <w:rPr>
                                  <w:b/>
                                  <w:bCs/>
                                </w:rPr>
                                <w:t>Moat Road</w:t>
                              </w:r>
                              <w:r w:rsidRPr="00BF3DCB">
                                <w:t> and </w:t>
                              </w:r>
                              <w:r w:rsidRPr="00BF3DCB">
                                <w:rPr>
                                  <w:b/>
                                  <w:bCs/>
                                </w:rPr>
                                <w:t>George Road</w:t>
                              </w:r>
                              <w:r w:rsidRPr="00BF3DCB">
                                <w:t>, where a new road layout is being constructed. This work is expected to be completed by </w:t>
                              </w:r>
                              <w:r w:rsidRPr="00BF3DCB">
                                <w:rPr>
                                  <w:b/>
                                  <w:bCs/>
                                </w:rPr>
                                <w:t>7 August 2026</w:t>
                              </w:r>
                              <w:r w:rsidRPr="00BF3DCB">
                                <w:t>. However, Moat Road will remain closed from the B1122.</w:t>
                              </w:r>
                            </w:p>
                            <w:p w14:paraId="3404AF22" w14:textId="77777777" w:rsidR="00BF3DCB" w:rsidRPr="00BF3DCB" w:rsidRDefault="00BF3DCB" w:rsidP="00BF3DCB">
                              <w:pPr>
                                <w:ind w:left="300"/>
                              </w:pPr>
                              <w:r w:rsidRPr="00BF3DCB">
                                <w:rPr>
                                  <w:b/>
                                  <w:bCs/>
                                </w:rPr>
                                <w:t>Littlemore Road</w:t>
                              </w:r>
                              <w:r w:rsidRPr="00BF3DCB">
                                <w:t> remains permanently closed. We will shortly be removing diversion signs from the area to declutter signage.</w:t>
                              </w:r>
                            </w:p>
                            <w:p w14:paraId="32BF868A" w14:textId="77777777" w:rsidR="00BF3DCB" w:rsidRPr="00BF3DCB" w:rsidRDefault="00BF3DCB" w:rsidP="00BF3DCB">
                              <w:pPr>
                                <w:ind w:left="300"/>
                              </w:pPr>
                              <w:r w:rsidRPr="00BF3DCB">
                                <w:rPr>
                                  <w:b/>
                                  <w:bCs/>
                                </w:rPr>
                                <w:t>Abbey Lane</w:t>
                              </w:r>
                              <w:r w:rsidRPr="00BF3DCB">
                                <w:t> re-opening has had slight delay by a week to complete the required improvements works of the road. The reopening will now be from the 6 July.</w:t>
                              </w:r>
                            </w:p>
                            <w:p w14:paraId="78993824" w14:textId="77777777" w:rsidR="00BF3DCB" w:rsidRPr="00BF3DCB" w:rsidRDefault="00BF3DCB" w:rsidP="00BF3DCB">
                              <w:pPr>
                                <w:ind w:left="300"/>
                              </w:pPr>
                              <w:r w:rsidRPr="00BF3DCB">
                                <w:rPr>
                                  <w:b/>
                                  <w:bCs/>
                                </w:rPr>
                                <w:t>Pretty Road</w:t>
                              </w:r>
                              <w:r w:rsidRPr="00BF3DCB">
                                <w:t> will also close from 6 July to allow construction of a bridge over the link road.</w:t>
                              </w:r>
                            </w:p>
                            <w:p w14:paraId="290BBF61" w14:textId="77777777" w:rsidR="00BF3DCB" w:rsidRPr="00BF3DCB" w:rsidRDefault="00BF3DCB" w:rsidP="00BF3DCB">
                              <w:pPr>
                                <w:ind w:left="300"/>
                              </w:pPr>
                              <w:proofErr w:type="spellStart"/>
                              <w:r w:rsidRPr="00BF3DCB">
                                <w:rPr>
                                  <w:b/>
                                  <w:bCs/>
                                </w:rPr>
                                <w:t>Fordley</w:t>
                              </w:r>
                              <w:proofErr w:type="spellEnd"/>
                              <w:r w:rsidRPr="00BF3DCB">
                                <w:rPr>
                                  <w:b/>
                                  <w:bCs/>
                                </w:rPr>
                                <w:t xml:space="preserve"> Road</w:t>
                              </w:r>
                              <w:r w:rsidRPr="00BF3DCB">
                                <w:t> is also subject to a required closure, we will update in due course on the timings of this.</w:t>
                              </w:r>
                            </w:p>
                            <w:p w14:paraId="42B9C148" w14:textId="77777777" w:rsidR="00BF3DCB" w:rsidRPr="00BF3DCB" w:rsidRDefault="00BF3DCB" w:rsidP="00BF3DCB">
                              <w:pPr>
                                <w:ind w:left="210"/>
                              </w:pPr>
                              <w:r w:rsidRPr="00BF3DCB">
                                <w:rPr>
                                  <w:b/>
                                  <w:bCs/>
                                </w:rPr>
                                <w:lastRenderedPageBreak/>
                                <w:t>B1122 </w:t>
                              </w:r>
                              <w:r w:rsidRPr="00BF3DCB">
                                <w:t xml:space="preserve">We are progressing the new access requirement to the construction site north of Middleton Moor, which we expect to be finished early July.  This will require two-way traffic light management on 29 and 30 June </w:t>
                              </w:r>
                              <w:proofErr w:type="gramStart"/>
                              <w:r w:rsidRPr="00BF3DCB">
                                <w:t>in order to</w:t>
                              </w:r>
                              <w:proofErr w:type="gramEnd"/>
                              <w:r w:rsidRPr="00BF3DCB">
                                <w:t xml:space="preserve"> complete the works.</w:t>
                              </w:r>
                            </w:p>
                            <w:p w14:paraId="6B38C736" w14:textId="77777777" w:rsidR="00BF3DCB" w:rsidRPr="00BF3DCB" w:rsidRDefault="00BF3DCB" w:rsidP="00BF3DCB">
                              <w:pPr>
                                <w:ind w:left="210"/>
                              </w:pPr>
                              <w:r w:rsidRPr="00BF3DCB">
                                <w:rPr>
                                  <w:b/>
                                  <w:bCs/>
                                </w:rPr>
                                <w:t>A12 Road improvements</w:t>
                              </w:r>
                              <w:r w:rsidRPr="00BF3DCB">
                                <w:rPr>
                                  <w:b/>
                                  <w:bCs/>
                                </w:rPr>
                                <w:br/>
                              </w:r>
                              <w:r w:rsidRPr="00BF3DCB">
                                <w:t xml:space="preserve">Work in </w:t>
                              </w:r>
                              <w:proofErr w:type="spellStart"/>
                              <w:r w:rsidRPr="00BF3DCB">
                                <w:t>Marlesford</w:t>
                              </w:r>
                              <w:proofErr w:type="spellEnd"/>
                              <w:r w:rsidRPr="00BF3DCB">
                                <w:t xml:space="preserve"> to improve footways, construct a signalised road crossing, widen road junctions and improve road signage are ongoing. Works will then progress to Little </w:t>
                              </w:r>
                              <w:proofErr w:type="spellStart"/>
                              <w:r w:rsidRPr="00BF3DCB">
                                <w:t>Glemham</w:t>
                              </w:r>
                              <w:proofErr w:type="spellEnd"/>
                              <w:r w:rsidRPr="00BF3DCB">
                                <w:t xml:space="preserve"> to construct similar road safety measures and road infrastructure improvements and upgrades.</w:t>
                              </w:r>
                            </w:p>
                            <w:p w14:paraId="7C3F5D92" w14:textId="77777777" w:rsidR="00BF3DCB" w:rsidRPr="00BF3DCB" w:rsidRDefault="00BF3DCB" w:rsidP="00BF3DCB">
                              <w:pPr>
                                <w:ind w:left="210"/>
                              </w:pPr>
                              <w:r w:rsidRPr="00BF3DCB">
                                <w:rPr>
                                  <w:b/>
                                  <w:bCs/>
                                </w:rPr>
                                <w:t>In and around Leiston</w:t>
                              </w:r>
                              <w:r w:rsidRPr="00BF3DCB">
                                <w:rPr>
                                  <w:b/>
                                  <w:bCs/>
                                </w:rPr>
                                <w:br/>
                              </w:r>
                              <w:r w:rsidRPr="00BF3DCB">
                                <w:t>Road improvement works continue around Abbey Road, Lovers Lane and Eastbridge Road. Over the coming month road resurfacing around the rail line will continue.</w:t>
                              </w:r>
                            </w:p>
                            <w:p w14:paraId="25F5AD17" w14:textId="77777777" w:rsidR="00BF3DCB" w:rsidRPr="00BF3DCB" w:rsidRDefault="00BF3DCB" w:rsidP="00BF3DCB">
                              <w:pPr>
                                <w:ind w:left="210"/>
                              </w:pPr>
                              <w:r w:rsidRPr="00BF3DCB">
                                <w:t>Work is also continuing along the Bridleway 19 diversion and the plaza roundabout, which will become the main access point to the Sizewell C construction sites once complete. This is expected to be operational in early 2027.</w:t>
                              </w:r>
                            </w:p>
                            <w:p w14:paraId="5CFE195B" w14:textId="77777777" w:rsidR="00BF3DCB" w:rsidRPr="00BF3DCB" w:rsidRDefault="00BF3DCB" w:rsidP="00BF3DCB">
                              <w:pPr>
                                <w:ind w:left="210"/>
                              </w:pPr>
                              <w:r w:rsidRPr="00BF3DCB">
                                <w:t>We have completed the first phase of the B1122 road improvements, resurfacing works at Middleton Moor will be carried out in September.  </w:t>
                              </w:r>
                            </w:p>
                            <w:p w14:paraId="1B1F9546" w14:textId="77777777" w:rsidR="00BF3DCB" w:rsidRPr="00BF3DCB" w:rsidRDefault="00BF3DCB" w:rsidP="00BF3DCB">
                              <w:pPr>
                                <w:ind w:left="210"/>
                              </w:pPr>
                              <w:r w:rsidRPr="00BF3DCB">
                                <w:rPr>
                                  <w:b/>
                                  <w:bCs/>
                                </w:rPr>
                                <w:t>Park and Rides</w:t>
                              </w:r>
                              <w:r w:rsidRPr="00BF3DCB">
                                <w:rPr>
                                  <w:b/>
                                  <w:bCs/>
                                </w:rPr>
                                <w:br/>
                              </w:r>
                              <w:r w:rsidRPr="00BF3DCB">
                                <w:t xml:space="preserve">We continue to gradually increase capacity at both the Northern and Southern Park and Rides as the construction works of both sites continue at pace.  We are looking forward to re-opening Willow Marsh Lane in July.  Our contractors will move on to A12 road improvements from the station to the Jet garage including resurfacing, a new pedestrian crossing and road markings. This will require </w:t>
                              </w:r>
                              <w:proofErr w:type="gramStart"/>
                              <w:r w:rsidRPr="00BF3DCB">
                                <w:t>night time</w:t>
                              </w:r>
                              <w:proofErr w:type="gramEnd"/>
                              <w:r w:rsidRPr="00BF3DCB">
                                <w:t xml:space="preserve"> road closures Monday 20 July – Wednesday 22 July.</w:t>
                              </w:r>
                            </w:p>
                          </w:tc>
                        </w:tr>
                      </w:tbl>
                      <w:p w14:paraId="2B4F858B" w14:textId="77777777" w:rsidR="00BF3DCB" w:rsidRPr="00BF3DCB" w:rsidRDefault="00BF3DCB" w:rsidP="00BF3DCB"/>
                    </w:tc>
                  </w:tr>
                </w:tbl>
                <w:p w14:paraId="62D3D113" w14:textId="77777777" w:rsidR="00BF3DCB" w:rsidRPr="00BF3DCB" w:rsidRDefault="00BF3DCB" w:rsidP="00BF3DCB"/>
              </w:tc>
            </w:tr>
          </w:tbl>
          <w:p w14:paraId="2F96EEA9" w14:textId="77777777" w:rsidR="00BF3DCB" w:rsidRPr="00BF3DCB" w:rsidRDefault="00BF3DCB" w:rsidP="00BF3DCB"/>
        </w:tc>
      </w:tr>
    </w:tbl>
    <w:p w14:paraId="7B4FBAB7" w14:textId="77777777" w:rsidR="00BF3DCB" w:rsidRPr="00BF3DCB" w:rsidRDefault="00BF3DCB" w:rsidP="00BF3DCB">
      <w:pPr>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BF3DCB" w:rsidRPr="00BF3DCB" w14:paraId="0826BE57" w14:textId="77777777">
        <w:trPr>
          <w:tblCellSpacing w:w="0" w:type="dxa"/>
          <w:jc w:val="center"/>
        </w:trPr>
        <w:tc>
          <w:tcPr>
            <w:tcW w:w="0" w:type="auto"/>
            <w:shd w:val="clear" w:color="auto" w:fill="FFFFFF"/>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BF3DCB" w:rsidRPr="00BF3DCB" w14:paraId="2589F03B" w14:textId="77777777">
              <w:trPr>
                <w:tblCellSpacing w:w="0" w:type="dxa"/>
                <w:jc w:val="center"/>
              </w:trPr>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9750"/>
                  </w:tblGrid>
                  <w:tr w:rsidR="00BF3DCB" w:rsidRPr="00BF3DCB" w14:paraId="6AD9A58B"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9750"/>
                        </w:tblGrid>
                        <w:tr w:rsidR="00BF3DCB" w:rsidRPr="00BF3DCB" w14:paraId="6942B9ED" w14:textId="77777777">
                          <w:trPr>
                            <w:tblCellSpacing w:w="0" w:type="dxa"/>
                          </w:trPr>
                          <w:tc>
                            <w:tcPr>
                              <w:tcW w:w="9750" w:type="dxa"/>
                              <w:tcMar>
                                <w:top w:w="0" w:type="dxa"/>
                                <w:left w:w="150" w:type="dxa"/>
                                <w:bottom w:w="0" w:type="dxa"/>
                                <w:right w:w="0" w:type="dxa"/>
                              </w:tcMar>
                              <w:vAlign w:val="center"/>
                              <w:hideMark/>
                            </w:tcPr>
                            <w:p w14:paraId="3CBAE728" w14:textId="77777777" w:rsidR="00BF3DCB" w:rsidRPr="00BF3DCB" w:rsidRDefault="00BF3DCB" w:rsidP="00BF3DCB">
                              <w:pPr>
                                <w:ind w:left="210"/>
                                <w:rPr>
                                  <w:b/>
                                  <w:bCs/>
                                </w:rPr>
                              </w:pPr>
                              <w:r w:rsidRPr="00BF3DCB">
                                <w:rPr>
                                  <w:b/>
                                  <w:bCs/>
                                </w:rPr>
                                <w:t>Rail</w:t>
                              </w:r>
                            </w:p>
                          </w:tc>
                        </w:tr>
                      </w:tbl>
                      <w:p w14:paraId="3FE3B57B" w14:textId="77777777" w:rsidR="00BF3DCB" w:rsidRPr="00BF3DCB" w:rsidRDefault="00BF3DCB" w:rsidP="00BF3DCB">
                        <w:pPr>
                          <w:rPr>
                            <w:vanish/>
                          </w:rPr>
                        </w:pPr>
                      </w:p>
                      <w:tbl>
                        <w:tblPr>
                          <w:tblW w:w="5000" w:type="pct"/>
                          <w:tblCellSpacing w:w="0" w:type="dxa"/>
                          <w:tblCellMar>
                            <w:top w:w="150" w:type="dxa"/>
                            <w:left w:w="150" w:type="dxa"/>
                            <w:bottom w:w="150" w:type="dxa"/>
                            <w:right w:w="150" w:type="dxa"/>
                          </w:tblCellMar>
                          <w:tblLook w:val="04A0" w:firstRow="1" w:lastRow="0" w:firstColumn="1" w:lastColumn="0" w:noHBand="0" w:noVBand="1"/>
                        </w:tblPr>
                        <w:tblGrid>
                          <w:gridCol w:w="9750"/>
                        </w:tblGrid>
                        <w:tr w:rsidR="00BF3DCB" w:rsidRPr="00BF3DCB" w14:paraId="5239B90F" w14:textId="77777777">
                          <w:trPr>
                            <w:tblCellSpacing w:w="0" w:type="dxa"/>
                          </w:trPr>
                          <w:tc>
                            <w:tcPr>
                              <w:tcW w:w="0" w:type="auto"/>
                              <w:vAlign w:val="center"/>
                              <w:hideMark/>
                            </w:tcPr>
                            <w:p w14:paraId="1DB5F73E" w14:textId="77777777" w:rsidR="00BF3DCB" w:rsidRPr="00BF3DCB" w:rsidRDefault="00BF3DCB" w:rsidP="00BF3DCB">
                              <w:pPr>
                                <w:ind w:left="210"/>
                              </w:pPr>
                              <w:r w:rsidRPr="00BF3DCB">
                                <w:t xml:space="preserve">Good progress has been made along the railway corridor. Track has now been laid along the Green Rail Route, track and level crossing has been installed at Abbey Road and </w:t>
                              </w:r>
                              <w:proofErr w:type="spellStart"/>
                              <w:r w:rsidRPr="00BF3DCB">
                                <w:t>Buckleswood</w:t>
                              </w:r>
                              <w:proofErr w:type="spellEnd"/>
                              <w:r w:rsidRPr="00BF3DCB">
                                <w:t xml:space="preserve"> Road has also been completed.</w:t>
                              </w:r>
                            </w:p>
                            <w:p w14:paraId="68DACAE8" w14:textId="77777777" w:rsidR="00BF3DCB" w:rsidRPr="00BF3DCB" w:rsidRDefault="00BF3DCB" w:rsidP="00BF3DCB">
                              <w:pPr>
                                <w:ind w:left="210"/>
                              </w:pPr>
                              <w:r w:rsidRPr="00BF3DCB">
                                <w:t>Over the coming months, level crossing gates will be installed or upgraded along the Saxmundham to Leiston railway line. Road closures will be required to allow these upgrades to take place.</w:t>
                              </w:r>
                            </w:p>
                            <w:p w14:paraId="2CA707C4" w14:textId="77777777" w:rsidR="00BF3DCB" w:rsidRPr="00BF3DCB" w:rsidRDefault="00BF3DCB" w:rsidP="00BF3DCB">
                              <w:pPr>
                                <w:ind w:left="210"/>
                              </w:pPr>
                              <w:r w:rsidRPr="00BF3DCB">
                                <w:t>Important utilities work on the Leiston Level Crossing on Station Road are required to be made in August, specifically upgrades for domestic gas piping.  We are working closely with Cadent Gas who will be carrying out these works throughout August and will require a full road closure.  Pedestrian crossing will be maintained throughout the works.</w:t>
                              </w:r>
                            </w:p>
                            <w:p w14:paraId="1EE1A9BF" w14:textId="77777777" w:rsidR="00BF3DCB" w:rsidRPr="00BF3DCB" w:rsidRDefault="00BF3DCB" w:rsidP="00BF3DCB">
                              <w:pPr>
                                <w:ind w:left="210"/>
                              </w:pPr>
                              <w:r w:rsidRPr="00BF3DCB">
                                <w:t>Please look out for notices of these closures on the works tracker.</w:t>
                              </w:r>
                            </w:p>
                          </w:tc>
                        </w:tr>
                      </w:tbl>
                      <w:p w14:paraId="0B7D68E4" w14:textId="77777777" w:rsidR="00BF3DCB" w:rsidRPr="00BF3DCB" w:rsidRDefault="00BF3DCB" w:rsidP="00BF3DCB">
                        <w:pPr>
                          <w:rPr>
                            <w:vanish/>
                          </w:rPr>
                        </w:pPr>
                      </w:p>
                      <w:tbl>
                        <w:tblPr>
                          <w:tblW w:w="5000" w:type="pct"/>
                          <w:tblCellSpacing w:w="0" w:type="dxa"/>
                          <w:tblCellMar>
                            <w:left w:w="0" w:type="dxa"/>
                            <w:right w:w="0" w:type="dxa"/>
                          </w:tblCellMar>
                          <w:tblLook w:val="04A0" w:firstRow="1" w:lastRow="0" w:firstColumn="1" w:lastColumn="0" w:noHBand="0" w:noVBand="1"/>
                        </w:tblPr>
                        <w:tblGrid>
                          <w:gridCol w:w="9750"/>
                        </w:tblGrid>
                        <w:tr w:rsidR="00BF3DCB" w:rsidRPr="00BF3DCB" w14:paraId="24DE7E2A" w14:textId="77777777">
                          <w:trPr>
                            <w:tblCellSpacing w:w="0" w:type="dxa"/>
                          </w:trPr>
                          <w:tc>
                            <w:tcPr>
                              <w:tcW w:w="9750" w:type="dxa"/>
                              <w:tcMar>
                                <w:top w:w="0" w:type="dxa"/>
                                <w:left w:w="150" w:type="dxa"/>
                                <w:bottom w:w="0" w:type="dxa"/>
                                <w:right w:w="0" w:type="dxa"/>
                              </w:tcMar>
                              <w:vAlign w:val="center"/>
                              <w:hideMark/>
                            </w:tcPr>
                            <w:p w14:paraId="652DB0A4" w14:textId="77777777" w:rsidR="00BF3DCB" w:rsidRPr="00BF3DCB" w:rsidRDefault="00BF3DCB" w:rsidP="00BF3DCB">
                              <w:pPr>
                                <w:ind w:left="210"/>
                                <w:rPr>
                                  <w:b/>
                                  <w:bCs/>
                                </w:rPr>
                              </w:pPr>
                              <w:r w:rsidRPr="00BF3DCB">
                                <w:rPr>
                                  <w:b/>
                                  <w:bCs/>
                                </w:rPr>
                                <w:t>Main Construction Area (MCA) and Temporary Construction Area (TCA) </w:t>
                              </w:r>
                            </w:p>
                          </w:tc>
                        </w:tr>
                      </w:tbl>
                      <w:p w14:paraId="069ACB08" w14:textId="77777777" w:rsidR="00BF3DCB" w:rsidRPr="00BF3DCB" w:rsidRDefault="00BF3DCB" w:rsidP="00BF3DCB">
                        <w:pPr>
                          <w:rPr>
                            <w:vanish/>
                          </w:rPr>
                        </w:pPr>
                      </w:p>
                      <w:tbl>
                        <w:tblPr>
                          <w:tblW w:w="5000" w:type="pct"/>
                          <w:tblCellSpacing w:w="0" w:type="dxa"/>
                          <w:tblCellMar>
                            <w:top w:w="150" w:type="dxa"/>
                            <w:left w:w="150" w:type="dxa"/>
                            <w:bottom w:w="150" w:type="dxa"/>
                            <w:right w:w="150" w:type="dxa"/>
                          </w:tblCellMar>
                          <w:tblLook w:val="04A0" w:firstRow="1" w:lastRow="0" w:firstColumn="1" w:lastColumn="0" w:noHBand="0" w:noVBand="1"/>
                        </w:tblPr>
                        <w:tblGrid>
                          <w:gridCol w:w="9750"/>
                        </w:tblGrid>
                        <w:tr w:rsidR="00BF3DCB" w:rsidRPr="00BF3DCB" w14:paraId="0C201B20" w14:textId="77777777">
                          <w:trPr>
                            <w:tblCellSpacing w:w="0" w:type="dxa"/>
                          </w:trPr>
                          <w:tc>
                            <w:tcPr>
                              <w:tcW w:w="0" w:type="auto"/>
                              <w:vAlign w:val="center"/>
                              <w:hideMark/>
                            </w:tcPr>
                            <w:p w14:paraId="7B6BA71A" w14:textId="77777777" w:rsidR="00BF3DCB" w:rsidRPr="00BF3DCB" w:rsidRDefault="00BF3DCB" w:rsidP="00BF3DCB">
                              <w:pPr>
                                <w:ind w:left="210"/>
                              </w:pPr>
                              <w:r w:rsidRPr="00BF3DCB">
                                <w:t xml:space="preserve">Works on the Marine Bulk Import Facility are progressing from the main development site towards the sea, and we expect to enter the sea in July. As a result, the marshalling system along the beach </w:t>
                              </w:r>
                              <w:r w:rsidRPr="00BF3DCB">
                                <w:lastRenderedPageBreak/>
                                <w:t>footpath will be removed. Works will then continue to complete the facility by the end of the year.  Sheet piling for the temporary sea defence is also scheduled to be completed by July. </w:t>
                              </w:r>
                            </w:p>
                            <w:p w14:paraId="6BF68F4C" w14:textId="77777777" w:rsidR="00BF3DCB" w:rsidRPr="00BF3DCB" w:rsidRDefault="00BF3DCB" w:rsidP="00BF3DCB">
                              <w:pPr>
                                <w:ind w:left="210"/>
                              </w:pPr>
                              <w:r w:rsidRPr="00BF3DCB">
                                <w:t>Once this is complete, works will begin in the autumn to install rock armour around the southern end of the temporary sea defence. This work is required to protect Sizewell B operations. To prepare for the installation, rock deliveries will begin in July. The rocks will be transported by road from the Port of Great Yarmouth to the site using our designated route. Further preparation works will also take place on the beach ahead of installation.</w:t>
                              </w:r>
                            </w:p>
                            <w:p w14:paraId="6CE44460" w14:textId="77777777" w:rsidR="00BF3DCB" w:rsidRPr="00BF3DCB" w:rsidRDefault="00BF3DCB" w:rsidP="00BF3DCB">
                              <w:pPr>
                                <w:ind w:left="210"/>
                              </w:pPr>
                              <w:r w:rsidRPr="00BF3DCB">
                                <w:t>Some alterations will be made to the beach footpath to accommodate construction of the rock armour and help ensure the footpath remains open while the works are carried out.</w:t>
                              </w:r>
                            </w:p>
                          </w:tc>
                        </w:tr>
                      </w:tbl>
                      <w:p w14:paraId="46BD6507" w14:textId="77777777" w:rsidR="00BF3DCB" w:rsidRPr="00BF3DCB" w:rsidRDefault="00BF3DCB" w:rsidP="00BF3DCB"/>
                    </w:tc>
                  </w:tr>
                </w:tbl>
                <w:p w14:paraId="3AB0A3D5" w14:textId="77777777" w:rsidR="00BF3DCB" w:rsidRPr="00BF3DCB" w:rsidRDefault="00BF3DCB" w:rsidP="00BF3DCB"/>
              </w:tc>
            </w:tr>
          </w:tbl>
          <w:p w14:paraId="37D1D6B5" w14:textId="77777777" w:rsidR="00BF3DCB" w:rsidRPr="00BF3DCB" w:rsidRDefault="00BF3DCB" w:rsidP="00BF3DCB"/>
        </w:tc>
      </w:tr>
    </w:tbl>
    <w:p w14:paraId="5160C840" w14:textId="77777777" w:rsidR="00BF3DCB" w:rsidRPr="00BF3DCB" w:rsidRDefault="00BF3DCB" w:rsidP="00BF3DCB">
      <w:pPr>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BF3DCB" w:rsidRPr="00BF3DCB" w14:paraId="666E8D10" w14:textId="77777777">
        <w:trPr>
          <w:tblCellSpacing w:w="0" w:type="dxa"/>
          <w:jc w:val="center"/>
        </w:trPr>
        <w:tc>
          <w:tcPr>
            <w:tcW w:w="0" w:type="auto"/>
            <w:shd w:val="clear" w:color="auto" w:fill="FFFFFF"/>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BF3DCB" w:rsidRPr="00BF3DCB" w14:paraId="2DE3D3C5" w14:textId="77777777">
              <w:trPr>
                <w:tblCellSpacing w:w="0" w:type="dxa"/>
                <w:jc w:val="center"/>
              </w:trPr>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9750"/>
                  </w:tblGrid>
                  <w:tr w:rsidR="00BF3DCB" w:rsidRPr="00BF3DCB" w14:paraId="37E4A83A"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9750"/>
                        </w:tblGrid>
                        <w:tr w:rsidR="00BF3DCB" w:rsidRPr="00BF3DCB" w14:paraId="5979C3D1" w14:textId="77777777">
                          <w:trPr>
                            <w:tblCellSpacing w:w="0" w:type="dxa"/>
                          </w:trPr>
                          <w:tc>
                            <w:tcPr>
                              <w:tcW w:w="9750" w:type="dxa"/>
                              <w:tcMar>
                                <w:top w:w="0" w:type="dxa"/>
                                <w:left w:w="150" w:type="dxa"/>
                                <w:bottom w:w="0" w:type="dxa"/>
                                <w:right w:w="0" w:type="dxa"/>
                              </w:tcMar>
                              <w:vAlign w:val="center"/>
                              <w:hideMark/>
                            </w:tcPr>
                            <w:p w14:paraId="08EF2562" w14:textId="77777777" w:rsidR="00BF3DCB" w:rsidRPr="00BF3DCB" w:rsidRDefault="00BF3DCB" w:rsidP="00BF3DCB">
                              <w:pPr>
                                <w:ind w:left="210"/>
                                <w:rPr>
                                  <w:b/>
                                  <w:bCs/>
                                </w:rPr>
                              </w:pPr>
                              <w:r w:rsidRPr="00BF3DCB">
                                <w:rPr>
                                  <w:b/>
                                  <w:bCs/>
                                </w:rPr>
                                <w:t>Upcoming Events and Community Forums</w:t>
                              </w:r>
                            </w:p>
                          </w:tc>
                        </w:tr>
                      </w:tbl>
                      <w:p w14:paraId="2F5A1101" w14:textId="77777777" w:rsidR="00BF3DCB" w:rsidRPr="00BF3DCB" w:rsidRDefault="00BF3DCB" w:rsidP="00BF3DCB">
                        <w:pPr>
                          <w:rPr>
                            <w:vanish/>
                          </w:rPr>
                        </w:pPr>
                      </w:p>
                      <w:tbl>
                        <w:tblPr>
                          <w:tblW w:w="5000" w:type="pct"/>
                          <w:tblCellSpacing w:w="0" w:type="dxa"/>
                          <w:tblCellMar>
                            <w:top w:w="150" w:type="dxa"/>
                            <w:left w:w="150" w:type="dxa"/>
                            <w:bottom w:w="150" w:type="dxa"/>
                            <w:right w:w="150" w:type="dxa"/>
                          </w:tblCellMar>
                          <w:tblLook w:val="04A0" w:firstRow="1" w:lastRow="0" w:firstColumn="1" w:lastColumn="0" w:noHBand="0" w:noVBand="1"/>
                        </w:tblPr>
                        <w:tblGrid>
                          <w:gridCol w:w="9750"/>
                        </w:tblGrid>
                        <w:tr w:rsidR="00BF3DCB" w:rsidRPr="00BF3DCB" w14:paraId="6D15A4C3" w14:textId="77777777">
                          <w:trPr>
                            <w:tblCellSpacing w:w="0" w:type="dxa"/>
                          </w:trPr>
                          <w:tc>
                            <w:tcPr>
                              <w:tcW w:w="0" w:type="auto"/>
                              <w:vAlign w:val="center"/>
                              <w:hideMark/>
                            </w:tcPr>
                            <w:p w14:paraId="2D4B124E" w14:textId="77777777" w:rsidR="00BF3DCB" w:rsidRPr="00BF3DCB" w:rsidRDefault="00BF3DCB" w:rsidP="00BF3DCB">
                              <w:pPr>
                                <w:ind w:left="210"/>
                              </w:pPr>
                              <w:r w:rsidRPr="00BF3DCB">
                                <w:t xml:space="preserve">Over the summer we are hosting and supporting </w:t>
                              </w:r>
                              <w:proofErr w:type="gramStart"/>
                              <w:r w:rsidRPr="00BF3DCB">
                                <w:t>a number of</w:t>
                              </w:r>
                              <w:proofErr w:type="gramEnd"/>
                              <w:r w:rsidRPr="00BF3DCB">
                                <w:t xml:space="preserve"> events including a three-day archaeology event, Cinema in the park and </w:t>
                              </w:r>
                              <w:proofErr w:type="spellStart"/>
                              <w:proofErr w:type="gramStart"/>
                              <w:r w:rsidRPr="00BF3DCB">
                                <w:t>a</w:t>
                              </w:r>
                              <w:proofErr w:type="spellEnd"/>
                              <w:proofErr w:type="gramEnd"/>
                              <w:r w:rsidRPr="00BF3DCB">
                                <w:t xml:space="preserve"> open day at Wild </w:t>
                              </w:r>
                              <w:proofErr w:type="spellStart"/>
                              <w:r w:rsidRPr="00BF3DCB">
                                <w:t>Aldhurst</w:t>
                              </w:r>
                              <w:proofErr w:type="spellEnd"/>
                              <w:r w:rsidRPr="00BF3DCB">
                                <w:t>. Further information can be found at </w:t>
                              </w:r>
                              <w:hyperlink r:id="rId4" w:tooltip="https://server.smartmailer.tractivity.co.uk/link.aspx?q=2022%7cFlViGGtt69R5Me%2bx3b4z8StHHEq7GBn%2fYTtnlZUenI8rTZatXyG0BJk7GtYprEwGTXUsszAR3mYOoB%2fMlZUE0e6XETdk7z87Tbi4xrBdtg9SSBxrtbdSxV3htmZ2hN7N8RZ2CW5wV0pQvphKwbiL11XbKZTsh71IrIsyaEk6lBX9RJHHM7WBbEwt9zUeo5OEFoJVs3C%2fcFHxTemoHXObAHwJm5aDifh3FxHwXljGQUOawH%2bpyFzMy87XJe%2b7P6GGE9T2XI%2bu02qX2ufzhYs95U%2fPsb4GxvaoqVcWh3645UtPkzTizqZqDCvPYI3VOnptngzSjNnjVEhb8id6Pf4AZ5czN0dRzqRkq0meluW6IWK4sm%2bsaoEbTCxBfoy01rkmLriGcKH7mRKv5jlpY9YHMwhH8be5DXuDzh84FVKvjLbGYlqkyVifxZwuDyrdHKW4" w:history="1">
                                <w:r w:rsidRPr="00BF3DCB">
                                  <w:rPr>
                                    <w:rStyle w:val="Hyperlink"/>
                                  </w:rPr>
                                  <w:t>www.sizewellc.com/community</w:t>
                                </w:r>
                              </w:hyperlink>
                            </w:p>
                            <w:p w14:paraId="340A03FE" w14:textId="77777777" w:rsidR="00BF3DCB" w:rsidRPr="00BF3DCB" w:rsidRDefault="00BF3DCB" w:rsidP="00BF3DCB">
                              <w:pPr>
                                <w:ind w:left="210"/>
                              </w:pPr>
                              <w:r w:rsidRPr="00BF3DCB">
                                <w:t>The Main Development Community Forum will be held on Wednesday 8 July at the </w:t>
                              </w:r>
                              <w:hyperlink r:id="rId5" w:tooltip="https://server.smartmailer.tractivity.co.uk/link.aspx?q=2022%7cE6E5INAOwiChsBEtJOq%2b9ghoSwGixPAsdJqpuPWYEggbFL8hnLHoTr4XdYtUziUJnxA7jMkIMjUJW3zloVB6a%2b0o6z84PUchHMg40%2f5QxsXghACxKYi9j7IQTVg%2bVBIWSePlFb4izzwikeY%2f4KtqdJrm679qaA9TmzdNCtjC33DXqjOz%2fuV25d4VFaC6%2fNo9dQz3gkcNrP3K2hm4mLT9FGECI%2bPRukTZtcufucu02GtBf2CA2wRFVXAmyFP5i1InRhf3%2b0vLYpMUURCTr9QaCVQz3rXDrF9EwzRnuqYBsps7IG7se1qPXEY5rXooKds4IncNeCOcXMdc69uD%2fAS8%2bKJns%2fNfOVeRMMKW%2fhC0u7Y0heIfO04Hf76TKbv8P5zRoxJ4wIaeBzZkluOe%2flVRkaci8%2f00heVcBDk0e9pwd0yiTeSpEYRIhxbh2oSxrD%2b4" w:history="1">
                                <w:r w:rsidRPr="00BF3DCB">
                                  <w:rPr>
                                    <w:rStyle w:val="Hyperlink"/>
                                  </w:rPr>
                                  <w:t>Leiston Town Athletic Association Victory Rd, Leiston IP16 4DQ</w:t>
                                </w:r>
                              </w:hyperlink>
                              <w:r w:rsidRPr="00BF3DCB">
                                <w:t>. Arrival from 1745pm starting promptly at 1800pm. Further forum information can be found here: </w:t>
                              </w:r>
                              <w:hyperlink r:id="rId6" w:tooltip="https://server.smartmailer.tractivity.co.uk/link.aspx?q=2022%7cZS1v1UPJBAgE3t7au9tGhuY3FU9LraKtGfBNm0PJ%2fAxXDck0WNl1xZaU3dcJiDkFewjRhkU1Q4nq%2bhqXWCem1NZXad5%2fQiyzZFi8hBkbg79bCRXj4eu5j6OJIn0mFjOiGBC8hWCJc5kPfdeOr044qxIXK9v5iXoWtf3WF69MLCjhQOHpTrcmjFI%2foewhpQWlJzXF5cLh%2fv0XpylMFmXaHOI0wngQaAVQbOnlX0WYCsxPuXCpBo28j18mlQeNJ5iNEVa1xpUraG1KpvG1sKuF2l8h9UTAOEiLfIoU5bPb2w%2b%2bobCPuSJgZb45ebnQXUNRp0xt%2fnD9KyI7NwIzqO1Xq%2fNKgLiVwSltMav%2bwKhWj5SBX8fzngOF7scpFE8Go3DXkg4dzUg%2b%2bbUVlqCORU3RAaGoSQXDHyxLYIgH62WOkL2hJhdxNyPtj1YYnmZ%2f8wHG" w:history="1">
                                <w:r w:rsidRPr="00BF3DCB">
                                  <w:rPr>
                                    <w:rStyle w:val="Hyperlink"/>
                                  </w:rPr>
                                  <w:t>Forums &amp; Local Information - Sizewell C</w:t>
                                </w:r>
                              </w:hyperlink>
                            </w:p>
                            <w:p w14:paraId="7F47EFF3" w14:textId="77777777" w:rsidR="00BF3DCB" w:rsidRPr="00BF3DCB" w:rsidRDefault="00BF3DCB" w:rsidP="00BF3DCB">
                              <w:pPr>
                                <w:ind w:left="210"/>
                              </w:pPr>
                              <w:r w:rsidRPr="00BF3DCB">
                                <w:t>We appreciate your continued patience while these works are carried out. We will continue to provide updates as work progresses and will share information about road closures, traffic management and other activities through our usual channels, including the works tracker here: </w:t>
                              </w:r>
                              <w:hyperlink r:id="rId7" w:tooltip="https://server.smartmailer.tractivity.co.uk/link.aspx?q=2022%7cxsm9sopTLlwvhar21mBK0Xlly9%2bj77h6n3KScAN0lOZObWNBIgum25CUWsth4HwQkONyGR74pLG45162bpetbxI17FuUCGM4aJPpD0wbFerBXNuQ%2fCeNz7GAPzsJP8Cucb4R653aJOK1JnE2BI0Z55o9gm9WkUZZ2mTaZRNx6SPMd0rdz0eMWkG%2faPS06L25vOZ5xGpp7YFsumyPsspwOq99B0VhNlk9kheEjQCW4kUh%2bGhfN1M0m7iuNt0YODSdNDkT6DdMM9oVKTe%2fvU7OybtgiQwWVgZ1AGZjVJBK74Qhovo3FJEbOjtB11Fwq6rsLXt69OX463EQTPcVFgAI2xLmZYtPzGKjjJofu2vQhXe51OBKU45w3wb0hxGdPDyxacYsIrR5KL%2fqYPa8yYcW56Q%2bp8T3VHfgvzDgSiAGj64s0oLpWVl1JjyeUiKbMZi0" w:history="1">
                                <w:r w:rsidRPr="00BF3DCB">
                                  <w:rPr>
                                    <w:rStyle w:val="Hyperlink"/>
                                  </w:rPr>
                                  <w:t>www.szcworkstracker.co.uk</w:t>
                                </w:r>
                              </w:hyperlink>
                              <w:r w:rsidRPr="00BF3DCB">
                                <w:t>.  Please do sign up for our email and SMS notifications.</w:t>
                              </w:r>
                            </w:p>
                            <w:p w14:paraId="05CD44D4" w14:textId="77777777" w:rsidR="00BF3DCB" w:rsidRPr="00BF3DCB" w:rsidRDefault="00BF3DCB" w:rsidP="00BF3DCB">
                              <w:pPr>
                                <w:ind w:left="210"/>
                              </w:pPr>
                              <w:r w:rsidRPr="00BF3DCB">
                                <w:t>Alternatively, if you have any questions, please do visit us at the information office, 48 – 50 High Street, Leiston IP16 4EW  09:30 -17:00 weekdays (closed for lunch 12:30 -13:30) or call 0800 197 6102 or email: </w:t>
                              </w:r>
                              <w:hyperlink r:id="rId8" w:tooltip="mailto:info@sizewellc.com" w:history="1">
                                <w:r w:rsidRPr="00BF3DCB">
                                  <w:rPr>
                                    <w:rStyle w:val="Hyperlink"/>
                                  </w:rPr>
                                  <w:t>info@sizewellc.com</w:t>
                                </w:r>
                              </w:hyperlink>
                            </w:p>
                            <w:p w14:paraId="2ED61CC2" w14:textId="77777777" w:rsidR="00BF3DCB" w:rsidRPr="00BF3DCB" w:rsidRDefault="00BF3DCB" w:rsidP="00BF3DCB">
                              <w:r w:rsidRPr="00BF3DCB">
                                <w:rPr>
                                  <w:b/>
                                  <w:bCs/>
                                </w:rPr>
                                <w:t> </w:t>
                              </w:r>
                            </w:p>
                            <w:p w14:paraId="671A0A9A" w14:textId="77777777" w:rsidR="00BF3DCB" w:rsidRPr="00BF3DCB" w:rsidRDefault="00BF3DCB" w:rsidP="00BF3DCB">
                              <w:r w:rsidRPr="00BF3DCB">
                                <w:rPr>
                                  <w:b/>
                                  <w:bCs/>
                                </w:rPr>
                                <w:t> </w:t>
                              </w:r>
                            </w:p>
                          </w:tc>
                        </w:tr>
                      </w:tbl>
                      <w:p w14:paraId="725EBF7A" w14:textId="77777777" w:rsidR="00BF3DCB" w:rsidRPr="00BF3DCB" w:rsidRDefault="00BF3DCB" w:rsidP="00BF3DCB"/>
                    </w:tc>
                  </w:tr>
                </w:tbl>
                <w:p w14:paraId="5A168B1E" w14:textId="77777777" w:rsidR="00BF3DCB" w:rsidRPr="00BF3DCB" w:rsidRDefault="00BF3DCB" w:rsidP="00BF3DCB"/>
              </w:tc>
            </w:tr>
          </w:tbl>
          <w:p w14:paraId="183FE630" w14:textId="77777777" w:rsidR="00BF3DCB" w:rsidRPr="00BF3DCB" w:rsidRDefault="00BF3DCB" w:rsidP="00BF3DCB"/>
        </w:tc>
      </w:tr>
    </w:tbl>
    <w:p w14:paraId="5F267FB8" w14:textId="77777777" w:rsidR="0004511E" w:rsidRDefault="0004511E"/>
    <w:sectPr w:rsidR="000451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DCB"/>
    <w:rsid w:val="0004511E"/>
    <w:rsid w:val="005A7AF8"/>
    <w:rsid w:val="00830A53"/>
    <w:rsid w:val="00BF3DCB"/>
    <w:rsid w:val="00DA0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87AB8"/>
  <w15:chartTrackingRefBased/>
  <w15:docId w15:val="{1C2B8766-9945-44F7-81FC-3C368F0B2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3D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3D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3D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3D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3D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3D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3D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3D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3D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3D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3D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3D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3D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3D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3D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3D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3D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3DCB"/>
    <w:rPr>
      <w:rFonts w:eastAsiaTheme="majorEastAsia" w:cstheme="majorBidi"/>
      <w:color w:val="272727" w:themeColor="text1" w:themeTint="D8"/>
    </w:rPr>
  </w:style>
  <w:style w:type="paragraph" w:styleId="Title">
    <w:name w:val="Title"/>
    <w:basedOn w:val="Normal"/>
    <w:next w:val="Normal"/>
    <w:link w:val="TitleChar"/>
    <w:uiPriority w:val="10"/>
    <w:qFormat/>
    <w:rsid w:val="00BF3D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3D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3D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3D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3DCB"/>
    <w:pPr>
      <w:spacing w:before="160"/>
      <w:jc w:val="center"/>
    </w:pPr>
    <w:rPr>
      <w:i/>
      <w:iCs/>
      <w:color w:val="404040" w:themeColor="text1" w:themeTint="BF"/>
    </w:rPr>
  </w:style>
  <w:style w:type="character" w:customStyle="1" w:styleId="QuoteChar">
    <w:name w:val="Quote Char"/>
    <w:basedOn w:val="DefaultParagraphFont"/>
    <w:link w:val="Quote"/>
    <w:uiPriority w:val="29"/>
    <w:rsid w:val="00BF3DCB"/>
    <w:rPr>
      <w:i/>
      <w:iCs/>
      <w:color w:val="404040" w:themeColor="text1" w:themeTint="BF"/>
    </w:rPr>
  </w:style>
  <w:style w:type="paragraph" w:styleId="ListParagraph">
    <w:name w:val="List Paragraph"/>
    <w:basedOn w:val="Normal"/>
    <w:uiPriority w:val="34"/>
    <w:qFormat/>
    <w:rsid w:val="00BF3DCB"/>
    <w:pPr>
      <w:ind w:left="720"/>
      <w:contextualSpacing/>
    </w:pPr>
  </w:style>
  <w:style w:type="character" w:styleId="IntenseEmphasis">
    <w:name w:val="Intense Emphasis"/>
    <w:basedOn w:val="DefaultParagraphFont"/>
    <w:uiPriority w:val="21"/>
    <w:qFormat/>
    <w:rsid w:val="00BF3DCB"/>
    <w:rPr>
      <w:i/>
      <w:iCs/>
      <w:color w:val="0F4761" w:themeColor="accent1" w:themeShade="BF"/>
    </w:rPr>
  </w:style>
  <w:style w:type="paragraph" w:styleId="IntenseQuote">
    <w:name w:val="Intense Quote"/>
    <w:basedOn w:val="Normal"/>
    <w:next w:val="Normal"/>
    <w:link w:val="IntenseQuoteChar"/>
    <w:uiPriority w:val="30"/>
    <w:qFormat/>
    <w:rsid w:val="00BF3D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3DCB"/>
    <w:rPr>
      <w:i/>
      <w:iCs/>
      <w:color w:val="0F4761" w:themeColor="accent1" w:themeShade="BF"/>
    </w:rPr>
  </w:style>
  <w:style w:type="character" w:styleId="IntenseReference">
    <w:name w:val="Intense Reference"/>
    <w:basedOn w:val="DefaultParagraphFont"/>
    <w:uiPriority w:val="32"/>
    <w:qFormat/>
    <w:rsid w:val="00BF3DCB"/>
    <w:rPr>
      <w:b/>
      <w:bCs/>
      <w:smallCaps/>
      <w:color w:val="0F4761" w:themeColor="accent1" w:themeShade="BF"/>
      <w:spacing w:val="5"/>
    </w:rPr>
  </w:style>
  <w:style w:type="character" w:styleId="Hyperlink">
    <w:name w:val="Hyperlink"/>
    <w:basedOn w:val="DefaultParagraphFont"/>
    <w:uiPriority w:val="99"/>
    <w:unhideWhenUsed/>
    <w:rsid w:val="00BF3DCB"/>
    <w:rPr>
      <w:color w:val="467886" w:themeColor="hyperlink"/>
      <w:u w:val="single"/>
    </w:rPr>
  </w:style>
  <w:style w:type="character" w:styleId="UnresolvedMention">
    <w:name w:val="Unresolved Mention"/>
    <w:basedOn w:val="DefaultParagraphFont"/>
    <w:uiPriority w:val="99"/>
    <w:semiHidden/>
    <w:unhideWhenUsed/>
    <w:rsid w:val="00BF3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zewellc.com" TargetMode="External"/><Relationship Id="rId3" Type="http://schemas.openxmlformats.org/officeDocument/2006/relationships/webSettings" Target="webSettings.xml"/><Relationship Id="rId7" Type="http://schemas.openxmlformats.org/officeDocument/2006/relationships/hyperlink" Target="https://server.smartmailer.tractivity.co.uk/link.aspx?q=2022%7cxsm9sopTLlwvhar21mBK0Xlly9%2bj77h6n3KScAN0lOZObWNBIgum25CUWsth4HwQkONyGR74pLG45162bpetbxI17FuUCGM4aJPpD0wbFerBXNuQ%2fCeNz7GAPzsJP8Cucb4R653aJOK1JnE2BI0Z55o9gm9WkUZZ2mTaZRNx6SPMd0rdz0eMWkG%2faPS06L25vOZ5xGpp7YFsumyPsspwOq99B0VhNlk9kheEjQCW4kUh%2bGhfN1M0m7iuNt0YODSdNDkT6DdMM9oVKTe%2fvU7OybtgiQwWVgZ1AGZjVJBK74Qhovo3FJEbOjtB11Fwq6rsLXt69OX463EQTPcVFgAI2xLmZYtPzGKjjJofu2vQhXe51OBKU45w3wb0hxGdPDyxacYsIrR5KL%2fqYPa8yYcW56Q%2bp8T3VHfgvzDgSiAGj64s0oLpWVl1JjyeUiKbMZi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erver.smartmailer.tractivity.co.uk/link.aspx?q=2022%7cZS1v1UPJBAgE3t7au9tGhuY3FU9LraKtGfBNm0PJ%2fAxXDck0WNl1xZaU3dcJiDkFewjRhkU1Q4nq%2bhqXWCem1NZXad5%2fQiyzZFi8hBkbg79bCRXj4eu5j6OJIn0mFjOiGBC8hWCJc5kPfdeOr044qxIXK9v5iXoWtf3WF69MLCjhQOHpTrcmjFI%2foewhpQWlJzXF5cLh%2fv0XpylMFmXaHOI0wngQaAVQbOnlX0WYCsxPuXCpBo28j18mlQeNJ5iNEVa1xpUraG1KpvG1sKuF2l8h9UTAOEiLfIoU5bPb2w%2b%2bobCPuSJgZb45ebnQXUNRp0xt%2fnD9KyI7NwIzqO1Xq%2fNKgLiVwSltMav%2bwKhWj5SBX8fzngOF7scpFE8Go3DXkg4dzUg%2b%2bbUVlqCORU3RAaGoSQXDHyxLYIgH62WOkL2hJhdxNyPtj1YYnmZ%2f8wHG" TargetMode="External"/><Relationship Id="rId5" Type="http://schemas.openxmlformats.org/officeDocument/2006/relationships/hyperlink" Target="https://server.smartmailer.tractivity.co.uk/link.aspx?q=2022%7cE6E5INAOwiChsBEtJOq%2b9ghoSwGixPAsdJqpuPWYEggbFL8hnLHoTr4XdYtUziUJnxA7jMkIMjUJW3zloVB6a%2b0o6z84PUchHMg40%2f5QxsXghACxKYi9j7IQTVg%2bVBIWSePlFb4izzwikeY%2f4KtqdJrm679qaA9TmzdNCtjC33DXqjOz%2fuV25d4VFaC6%2fNo9dQz3gkcNrP3K2hm4mLT9FGECI%2bPRukTZtcufucu02GtBf2CA2wRFVXAmyFP5i1InRhf3%2b0vLYpMUURCTr9QaCVQz3rXDrF9EwzRnuqYBsps7IG7se1qPXEY5rXooKds4IncNeCOcXMdc69uD%2fAS8%2bKJns%2fNfOVeRMMKW%2fhC0u7Y0heIfO04Hf76TKbv8P5zRoxJ4wIaeBzZkluOe%2flVRkaci8%2f00heVcBDk0e9pwd0yiTeSpEYRIhxbh2oSxrD%2b4" TargetMode="External"/><Relationship Id="rId10" Type="http://schemas.openxmlformats.org/officeDocument/2006/relationships/theme" Target="theme/theme1.xml"/><Relationship Id="rId4" Type="http://schemas.openxmlformats.org/officeDocument/2006/relationships/hyperlink" Target="https://server.smartmailer.tractivity.co.uk/link.aspx?q=2022%7cFlViGGtt69R5Me%2bx3b4z8StHHEq7GBn%2fYTtnlZUenI8rTZatXyG0BJk7GtYprEwGTXUsszAR3mYOoB%2fMlZUE0e6XETdk7z87Tbi4xrBdtg9SSBxrtbdSxV3htmZ2hN7N8RZ2CW5wV0pQvphKwbiL11XbKZTsh71IrIsyaEk6lBX9RJHHM7WBbEwt9zUeo5OEFoJVs3C%2fcFHxTemoHXObAHwJm5aDifh3FxHwXljGQUOawH%2bpyFzMy87XJe%2b7P6GGE9T2XI%2bu02qX2ufzhYs95U%2fPsb4GxvaoqVcWh3645UtPkzTizqZqDCvPYI3VOnptngzSjNnjVEhb8id6Pf4AZ5czN0dRzqRkq0meluW6IWK4sm%2bsaoEbTCxBfoy01rkmLriGcKH7mRKv5jlpY9YHMwhH8be5DXuDzh84FVKvjLbGYlqkyVifxZwuDyrdHKW4"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1710</Words>
  <Characters>9748</Characters>
  <Application>Microsoft Office Word</Application>
  <DocSecurity>0</DocSecurity>
  <Lines>81</Lines>
  <Paragraphs>22</Paragraphs>
  <ScaleCrop>false</ScaleCrop>
  <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Burt</dc:creator>
  <cp:keywords/>
  <dc:description/>
  <cp:lastModifiedBy>Maggie Burt</cp:lastModifiedBy>
  <cp:revision>1</cp:revision>
  <dcterms:created xsi:type="dcterms:W3CDTF">2026-06-26T09:38:00Z</dcterms:created>
  <dcterms:modified xsi:type="dcterms:W3CDTF">2026-06-26T09:46:00Z</dcterms:modified>
</cp:coreProperties>
</file>