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1F48" w:rsidRPr="005A28D4" w:rsidRDefault="00701F48" w:rsidP="00701F48">
      <w:pPr>
        <w:rPr>
          <w:rFonts w:asciiTheme="minorHAnsi" w:hAnsiTheme="minorHAnsi" w:cstheme="minorHAnsi"/>
          <w:b/>
          <w:bCs/>
          <w:color w:val="000000" w:themeColor="text1"/>
          <w:u w:val="single"/>
        </w:rPr>
      </w:pPr>
      <w:r w:rsidRPr="005A28D4">
        <w:rPr>
          <w:rFonts w:asciiTheme="minorHAnsi" w:hAnsiTheme="minorHAnsi" w:cstheme="minorHAnsi"/>
          <w:b/>
          <w:bCs/>
          <w:color w:val="000000" w:themeColor="text1"/>
          <w:u w:val="single"/>
        </w:rPr>
        <w:t>Coddenham Parish Council-churchyard wall repair.</w:t>
      </w:r>
    </w:p>
    <w:p w:rsidR="00701F48" w:rsidRPr="005A28D4" w:rsidRDefault="00701F48" w:rsidP="00701F48">
      <w:pPr>
        <w:rPr>
          <w:rFonts w:asciiTheme="minorHAnsi" w:hAnsiTheme="minorHAnsi" w:cstheme="minorHAnsi"/>
          <w:b/>
          <w:bCs/>
          <w:u w:val="single"/>
        </w:rPr>
      </w:pPr>
    </w:p>
    <w:p w:rsidR="00701F48" w:rsidRPr="005A28D4" w:rsidRDefault="00701F48" w:rsidP="00701F48">
      <w:pPr>
        <w:rPr>
          <w:rFonts w:asciiTheme="minorHAnsi" w:hAnsiTheme="minorHAnsi" w:cstheme="minorHAnsi"/>
          <w:b/>
          <w:bCs/>
          <w:u w:val="single"/>
        </w:rPr>
      </w:pPr>
      <w:r w:rsidRPr="005A28D4">
        <w:rPr>
          <w:rFonts w:asciiTheme="minorHAnsi" w:hAnsiTheme="minorHAnsi" w:cstheme="minorHAnsi"/>
          <w:b/>
          <w:bCs/>
          <w:u w:val="single"/>
        </w:rPr>
        <w:t>30 April 2025</w:t>
      </w:r>
    </w:p>
    <w:p w:rsidR="00701F48" w:rsidRPr="005A28D4" w:rsidRDefault="00701F48" w:rsidP="00701F48">
      <w:pPr>
        <w:rPr>
          <w:rFonts w:asciiTheme="minorHAnsi" w:hAnsiTheme="minorHAnsi" w:cstheme="minorHAnsi"/>
          <w:color w:val="000000"/>
        </w:rPr>
      </w:pPr>
      <w:r w:rsidRPr="005A28D4">
        <w:rPr>
          <w:rFonts w:asciiTheme="minorHAnsi" w:hAnsiTheme="minorHAnsi" w:cstheme="minorHAnsi"/>
        </w:rPr>
        <w:t xml:space="preserve">Josh Halton-Farrow of Wright Consulting (WC)-a conservation engineer-viewed the churchyard wall on 18 February 2025 with Donald Burton and produced </w:t>
      </w:r>
      <w:r w:rsidRPr="005A28D4">
        <w:rPr>
          <w:rFonts w:asciiTheme="minorHAnsi" w:hAnsiTheme="minorHAnsi" w:cstheme="minorHAnsi"/>
        </w:rPr>
        <w:t>a</w:t>
      </w:r>
      <w:r w:rsidRPr="005A28D4">
        <w:rPr>
          <w:rFonts w:asciiTheme="minorHAnsi" w:hAnsiTheme="minorHAnsi" w:cstheme="minorHAnsi"/>
        </w:rPr>
        <w:t xml:space="preserve"> Schedule of Works (SoW).  His charges for this work were c.£2,100 (ex VAT). </w:t>
      </w:r>
      <w:r w:rsidRPr="005A28D4">
        <w:rPr>
          <w:rFonts w:asciiTheme="minorHAnsi" w:hAnsiTheme="minorHAnsi" w:cstheme="minorHAnsi"/>
          <w:color w:val="000000"/>
        </w:rPr>
        <w:t>The SoW is described as worst case and we are advised that the scope of works could be reduced to suit the budget if required.</w:t>
      </w:r>
    </w:p>
    <w:p w:rsidR="00701F48" w:rsidRPr="005A28D4" w:rsidRDefault="00701F48" w:rsidP="00701F48">
      <w:pPr>
        <w:rPr>
          <w:rFonts w:asciiTheme="minorHAnsi" w:hAnsiTheme="minorHAnsi" w:cstheme="minorHAnsi"/>
          <w:color w:val="000000"/>
        </w:rPr>
      </w:pPr>
    </w:p>
    <w:p w:rsidR="00701F48" w:rsidRPr="005A28D4" w:rsidRDefault="00701F48" w:rsidP="00701F48">
      <w:pPr>
        <w:rPr>
          <w:rFonts w:asciiTheme="minorHAnsi" w:hAnsiTheme="minorHAnsi" w:cstheme="minorHAnsi"/>
          <w:color w:val="000000"/>
        </w:rPr>
      </w:pPr>
      <w:r w:rsidRPr="005A28D4">
        <w:rPr>
          <w:rFonts w:asciiTheme="minorHAnsi" w:hAnsiTheme="minorHAnsi" w:cstheme="minorHAnsi"/>
          <w:color w:val="000000"/>
        </w:rPr>
        <w:t>The document is ready to issue to the relevant authorities for approval and to contractors for pricing. </w:t>
      </w:r>
    </w:p>
    <w:p w:rsidR="00701F48" w:rsidRPr="005A28D4" w:rsidRDefault="00701F48" w:rsidP="00701F48">
      <w:pPr>
        <w:rPr>
          <w:rFonts w:asciiTheme="minorHAnsi" w:hAnsiTheme="minorHAnsi" w:cstheme="minorHAnsi"/>
          <w:color w:val="000000"/>
        </w:rPr>
      </w:pPr>
    </w:p>
    <w:p w:rsidR="00701F48" w:rsidRPr="005A28D4" w:rsidRDefault="00701F48" w:rsidP="00701F48">
      <w:pPr>
        <w:rPr>
          <w:rFonts w:asciiTheme="minorHAnsi" w:hAnsiTheme="minorHAnsi" w:cstheme="minorHAnsi"/>
          <w:color w:val="000000"/>
        </w:rPr>
      </w:pPr>
      <w:r w:rsidRPr="005A28D4">
        <w:rPr>
          <w:rFonts w:asciiTheme="minorHAnsi" w:hAnsiTheme="minorHAnsi" w:cstheme="minorHAnsi"/>
          <w:color w:val="000000"/>
        </w:rPr>
        <w:t>Josh Halton Farrow recommended that we approach the following contractors for prices. The contractors will not charge to quote for works</w:t>
      </w:r>
    </w:p>
    <w:p w:rsidR="00701F48" w:rsidRPr="005A28D4" w:rsidRDefault="00701F48" w:rsidP="00701F48">
      <w:pPr>
        <w:rPr>
          <w:rFonts w:asciiTheme="minorHAnsi" w:hAnsiTheme="minorHAnsi" w:cstheme="minorHAnsi"/>
          <w:color w:val="000000"/>
        </w:rPr>
      </w:pPr>
    </w:p>
    <w:p w:rsidR="00701F48" w:rsidRPr="005A28D4" w:rsidRDefault="00701F48" w:rsidP="00701F48">
      <w:pPr>
        <w:pStyle w:val="ListParagraph"/>
        <w:numPr>
          <w:ilvl w:val="0"/>
          <w:numId w:val="13"/>
        </w:numPr>
        <w:rPr>
          <w:rFonts w:asciiTheme="minorHAnsi" w:hAnsiTheme="minorHAnsi" w:cstheme="minorHAnsi"/>
          <w:color w:val="000000"/>
        </w:rPr>
      </w:pP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proofErr w:type="spellStart"/>
      <w:r w:rsidRPr="005A28D4">
        <w:rPr>
          <w:rFonts w:asciiTheme="minorHAnsi" w:hAnsiTheme="minorHAnsi" w:cstheme="minorHAnsi"/>
          <w:color w:val="000000"/>
          <w:u w:val="single"/>
        </w:rPr>
        <w:t>N.</w:t>
      </w:r>
      <w:proofErr w:type="gramStart"/>
      <w:r w:rsidRPr="005A28D4">
        <w:rPr>
          <w:rFonts w:asciiTheme="minorHAnsi" w:hAnsiTheme="minorHAnsi" w:cstheme="minorHAnsi"/>
          <w:color w:val="000000"/>
          <w:u w:val="single"/>
        </w:rPr>
        <w:t>D.Willan</w:t>
      </w:r>
      <w:proofErr w:type="spellEnd"/>
      <w:proofErr w:type="gramEnd"/>
      <w:r w:rsidRPr="005A28D4">
        <w:rPr>
          <w:rFonts w:asciiTheme="minorHAnsi" w:hAnsiTheme="minorHAnsi" w:cstheme="minorHAnsi"/>
          <w:color w:val="000000"/>
          <w:u w:val="single"/>
        </w:rPr>
        <w:t xml:space="preserve"> Building Contractors Ltd</w:t>
      </w:r>
    </w:p>
    <w:p w:rsidR="00701F48" w:rsidRPr="005A28D4" w:rsidRDefault="00701F48" w:rsidP="00701F48">
      <w:pPr>
        <w:ind w:left="1440"/>
        <w:rPr>
          <w:rFonts w:asciiTheme="minorHAnsi" w:hAnsiTheme="minorHAnsi" w:cstheme="minorHAnsi"/>
          <w:color w:val="000000"/>
        </w:rPr>
      </w:pPr>
      <w:r w:rsidRPr="005A28D4">
        <w:rPr>
          <w:rFonts w:asciiTheme="minorHAnsi" w:hAnsiTheme="minorHAnsi" w:cstheme="minorHAnsi"/>
          <w:color w:val="000000"/>
        </w:rPr>
        <w:t xml:space="preserve">David Willan - </w:t>
      </w:r>
      <w:hyperlink r:id="rId5" w:history="1">
        <w:r w:rsidRPr="005A28D4">
          <w:rPr>
            <w:rStyle w:val="Hyperlink"/>
            <w:rFonts w:asciiTheme="minorHAnsi" w:hAnsiTheme="minorHAnsi" w:cstheme="minorHAnsi"/>
          </w:rPr>
          <w:t>David@ndwillanbuilders.co.uk</w:t>
        </w:r>
      </w:hyperlink>
      <w:r w:rsidRPr="005A28D4">
        <w:rPr>
          <w:rFonts w:asciiTheme="minorHAnsi" w:hAnsiTheme="minorHAnsi" w:cstheme="minorHAnsi"/>
          <w:color w:val="000000"/>
        </w:rPr>
        <w:t xml:space="preserve">. </w:t>
      </w:r>
      <w:proofErr w:type="spellStart"/>
      <w:r w:rsidRPr="005A28D4">
        <w:rPr>
          <w:rFonts w:asciiTheme="minorHAnsi" w:hAnsiTheme="minorHAnsi" w:cstheme="minorHAnsi"/>
          <w:color w:val="000000"/>
        </w:rPr>
        <w:t>Cawston</w:t>
      </w:r>
      <w:proofErr w:type="spellEnd"/>
      <w:r w:rsidRPr="005A28D4">
        <w:rPr>
          <w:rFonts w:asciiTheme="minorHAnsi" w:hAnsiTheme="minorHAnsi" w:cstheme="minorHAnsi"/>
          <w:color w:val="000000"/>
        </w:rPr>
        <w:t xml:space="preserve"> Cottage, Heydon Road, Norwich, NR10 4HZ</w:t>
      </w:r>
    </w:p>
    <w:p w:rsidR="00701F48" w:rsidRPr="005A28D4" w:rsidRDefault="00701F48" w:rsidP="00701F48">
      <w:pPr>
        <w:ind w:left="1440"/>
        <w:rPr>
          <w:rFonts w:asciiTheme="minorHAnsi" w:hAnsiTheme="minorHAnsi" w:cstheme="minorHAnsi"/>
          <w:color w:val="000000"/>
        </w:rPr>
      </w:pPr>
    </w:p>
    <w:p w:rsidR="00701F48" w:rsidRPr="005A28D4" w:rsidRDefault="00701F48" w:rsidP="00701F48">
      <w:pPr>
        <w:pStyle w:val="ListParagraph"/>
        <w:numPr>
          <w:ilvl w:val="0"/>
          <w:numId w:val="13"/>
        </w:numPr>
        <w:rPr>
          <w:rFonts w:asciiTheme="minorHAnsi" w:hAnsiTheme="minorHAnsi" w:cstheme="minorHAnsi"/>
          <w:color w:val="000000"/>
        </w:rPr>
      </w:pP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color w:val="000000"/>
          <w:u w:val="single"/>
        </w:rPr>
        <w:t>Herringbone Restoration Ltd</w:t>
      </w:r>
    </w:p>
    <w:p w:rsidR="00701F48" w:rsidRPr="005A28D4" w:rsidRDefault="00701F48" w:rsidP="00701F48">
      <w:pPr>
        <w:ind w:left="1440"/>
        <w:rPr>
          <w:rFonts w:asciiTheme="minorHAnsi" w:hAnsiTheme="minorHAnsi" w:cstheme="minorHAnsi"/>
          <w:color w:val="000000"/>
        </w:rPr>
      </w:pPr>
      <w:r w:rsidRPr="005A28D4">
        <w:rPr>
          <w:rFonts w:asciiTheme="minorHAnsi" w:hAnsiTheme="minorHAnsi" w:cstheme="minorHAnsi"/>
          <w:color w:val="000000"/>
        </w:rPr>
        <w:t xml:space="preserve">Steve </w:t>
      </w:r>
      <w:proofErr w:type="spellStart"/>
      <w:r w:rsidRPr="005A28D4">
        <w:rPr>
          <w:rFonts w:asciiTheme="minorHAnsi" w:hAnsiTheme="minorHAnsi" w:cstheme="minorHAnsi"/>
          <w:color w:val="000000"/>
        </w:rPr>
        <w:t>Ankin</w:t>
      </w:r>
      <w:proofErr w:type="spellEnd"/>
      <w:r w:rsidRPr="005A28D4">
        <w:rPr>
          <w:rFonts w:asciiTheme="minorHAnsi" w:hAnsiTheme="minorHAnsi" w:cstheme="minorHAnsi"/>
          <w:color w:val="000000"/>
        </w:rPr>
        <w:t xml:space="preserve"> - </w:t>
      </w:r>
      <w:hyperlink r:id="rId6" w:history="1">
        <w:r w:rsidRPr="005A28D4">
          <w:rPr>
            <w:rStyle w:val="Hyperlink"/>
            <w:rFonts w:asciiTheme="minorHAnsi" w:hAnsiTheme="minorHAnsi" w:cstheme="minorHAnsi"/>
          </w:rPr>
          <w:t>herringbonerestoration1@gmail.com</w:t>
        </w:r>
      </w:hyperlink>
      <w:r w:rsidRPr="005A28D4">
        <w:rPr>
          <w:rFonts w:asciiTheme="minorHAnsi" w:hAnsiTheme="minorHAnsi" w:cstheme="minorHAnsi"/>
          <w:color w:val="000000"/>
        </w:rPr>
        <w:t xml:space="preserve">, Herringbone Restoration Ltd, Lakeside Lodge, Fen Road, </w:t>
      </w:r>
      <w:proofErr w:type="spellStart"/>
      <w:r w:rsidRPr="005A28D4">
        <w:rPr>
          <w:rFonts w:asciiTheme="minorHAnsi" w:hAnsiTheme="minorHAnsi" w:cstheme="minorHAnsi"/>
          <w:color w:val="000000"/>
        </w:rPr>
        <w:t>Pidley</w:t>
      </w:r>
      <w:proofErr w:type="spellEnd"/>
      <w:r w:rsidRPr="005A28D4">
        <w:rPr>
          <w:rFonts w:asciiTheme="minorHAnsi" w:hAnsiTheme="minorHAnsi" w:cstheme="minorHAnsi"/>
          <w:color w:val="000000"/>
        </w:rPr>
        <w:t>, PE28 9BJ</w:t>
      </w:r>
    </w:p>
    <w:p w:rsidR="00701F48" w:rsidRPr="005A28D4" w:rsidRDefault="00701F48" w:rsidP="00701F48">
      <w:pPr>
        <w:rPr>
          <w:rFonts w:asciiTheme="minorHAnsi" w:hAnsiTheme="minorHAnsi" w:cstheme="minorHAnsi"/>
          <w:color w:val="000000"/>
        </w:rPr>
      </w:pPr>
    </w:p>
    <w:p w:rsidR="00701F48" w:rsidRPr="005A28D4" w:rsidRDefault="00701F48" w:rsidP="00701F48">
      <w:pPr>
        <w:pStyle w:val="ListParagraph"/>
        <w:numPr>
          <w:ilvl w:val="0"/>
          <w:numId w:val="13"/>
        </w:numPr>
        <w:rPr>
          <w:rFonts w:asciiTheme="minorHAnsi" w:hAnsiTheme="minorHAnsi" w:cstheme="minorHAnsi"/>
          <w:color w:val="000000"/>
        </w:rPr>
      </w:pP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rPr>
        <w:t> </w:t>
      </w:r>
      <w:r w:rsidRPr="005A28D4">
        <w:rPr>
          <w:rFonts w:asciiTheme="minorHAnsi" w:hAnsiTheme="minorHAnsi" w:cstheme="minorHAnsi"/>
          <w:color w:val="000000"/>
          <w:u w:val="single"/>
        </w:rPr>
        <w:t>F.A Valiant &amp; Son Ltd</w:t>
      </w:r>
    </w:p>
    <w:p w:rsidR="00701F48" w:rsidRPr="005A28D4" w:rsidRDefault="00701F48" w:rsidP="00701F48">
      <w:pPr>
        <w:ind w:left="720" w:firstLine="720"/>
        <w:rPr>
          <w:rFonts w:asciiTheme="minorHAnsi" w:hAnsiTheme="minorHAnsi" w:cstheme="minorHAnsi"/>
          <w:color w:val="000000"/>
        </w:rPr>
      </w:pPr>
      <w:r w:rsidRPr="005A28D4">
        <w:rPr>
          <w:rFonts w:asciiTheme="minorHAnsi" w:hAnsiTheme="minorHAnsi" w:cstheme="minorHAnsi"/>
          <w:color w:val="000000"/>
        </w:rPr>
        <w:t>Tom Austin - Tom.austin@favaliant.co.uk</w:t>
      </w:r>
    </w:p>
    <w:p w:rsidR="00701F48" w:rsidRPr="000E1DE8" w:rsidRDefault="00701F48" w:rsidP="00701F48">
      <w:pPr>
        <w:spacing w:before="100" w:beforeAutospacing="1" w:after="100" w:afterAutospacing="1"/>
        <w:rPr>
          <w:rFonts w:asciiTheme="minorHAnsi" w:hAnsiTheme="minorHAnsi" w:cstheme="minorHAnsi"/>
          <w:color w:val="000000"/>
        </w:rPr>
      </w:pPr>
      <w:r w:rsidRPr="000E1DE8">
        <w:rPr>
          <w:rFonts w:asciiTheme="minorHAnsi" w:hAnsiTheme="minorHAnsi" w:cstheme="minorHAnsi"/>
          <w:color w:val="000000"/>
        </w:rPr>
        <w:t xml:space="preserve">WC’s proposed charges for assisting the council in issuing the SoW document to at least three contractors and preparing a report discussing the tender returns and giving contractor recommendation, would be £1,320 plus expenses and VAT. </w:t>
      </w:r>
    </w:p>
    <w:p w:rsidR="00701F48" w:rsidRPr="000E1DE8" w:rsidRDefault="00701F48" w:rsidP="00701F48">
      <w:pPr>
        <w:spacing w:before="100" w:beforeAutospacing="1" w:after="100" w:afterAutospacing="1"/>
        <w:rPr>
          <w:rFonts w:asciiTheme="minorHAnsi" w:hAnsiTheme="minorHAnsi" w:cstheme="minorHAnsi"/>
          <w:color w:val="000000"/>
        </w:rPr>
      </w:pPr>
      <w:r w:rsidRPr="000E1DE8">
        <w:rPr>
          <w:rFonts w:asciiTheme="minorHAnsi" w:hAnsiTheme="minorHAnsi" w:cstheme="minorHAnsi"/>
          <w:color w:val="000000"/>
        </w:rPr>
        <w:t xml:space="preserve">The council is requested to approve instruction of Wright Consulting to undertake this activity and to incur these costs. </w:t>
      </w:r>
    </w:p>
    <w:p w:rsidR="00701F48" w:rsidRPr="005A28D4" w:rsidRDefault="00701F48" w:rsidP="00701F48">
      <w:pPr>
        <w:rPr>
          <w:rFonts w:asciiTheme="minorHAnsi" w:hAnsiTheme="minorHAnsi" w:cstheme="minorHAnsi"/>
          <w:color w:val="000000"/>
        </w:rPr>
      </w:pPr>
      <w:r w:rsidRPr="005A28D4">
        <w:rPr>
          <w:rFonts w:asciiTheme="minorHAnsi" w:hAnsiTheme="minorHAnsi" w:cstheme="minorHAnsi"/>
          <w:color w:val="000000"/>
        </w:rPr>
        <w:t xml:space="preserve">In addition, WC’s proposed charges for assisting the council </w:t>
      </w:r>
    </w:p>
    <w:p w:rsidR="00701F48" w:rsidRPr="005A28D4" w:rsidRDefault="00701F48" w:rsidP="00701F48">
      <w:pPr>
        <w:numPr>
          <w:ilvl w:val="0"/>
          <w:numId w:val="12"/>
        </w:numPr>
        <w:spacing w:before="100" w:beforeAutospacing="1" w:after="100" w:afterAutospacing="1"/>
        <w:rPr>
          <w:rFonts w:asciiTheme="minorHAnsi" w:hAnsiTheme="minorHAnsi" w:cstheme="minorHAnsi"/>
          <w:color w:val="000000"/>
        </w:rPr>
      </w:pPr>
      <w:r w:rsidRPr="005A28D4">
        <w:rPr>
          <w:rFonts w:asciiTheme="minorHAnsi" w:hAnsiTheme="minorHAnsi" w:cstheme="minorHAnsi"/>
          <w:color w:val="000000"/>
        </w:rPr>
        <w:t>In obtaining the required permissions (</w:t>
      </w:r>
      <w:proofErr w:type="gramStart"/>
      <w:r w:rsidRPr="005A28D4">
        <w:rPr>
          <w:rFonts w:asciiTheme="minorHAnsi" w:hAnsiTheme="minorHAnsi" w:cstheme="minorHAnsi"/>
          <w:color w:val="000000"/>
        </w:rPr>
        <w:t>i.e.</w:t>
      </w:r>
      <w:proofErr w:type="gramEnd"/>
      <w:r w:rsidRPr="005A28D4">
        <w:rPr>
          <w:rFonts w:asciiTheme="minorHAnsi" w:hAnsiTheme="minorHAnsi" w:cstheme="minorHAnsi"/>
          <w:color w:val="000000"/>
        </w:rPr>
        <w:t xml:space="preserve"> LBC application and/or List B application) would be on a time charge basis in accordance with standard hourly rates (as per the attached hourly rates schedule) with a capped fee budget of £1,760 plus expenses and VAT.</w:t>
      </w:r>
    </w:p>
    <w:p w:rsidR="00701F48" w:rsidRPr="005A28D4" w:rsidRDefault="00701F48" w:rsidP="00701F48">
      <w:pPr>
        <w:numPr>
          <w:ilvl w:val="0"/>
          <w:numId w:val="12"/>
        </w:numPr>
        <w:spacing w:before="100" w:beforeAutospacing="1" w:after="100" w:afterAutospacing="1"/>
        <w:rPr>
          <w:rFonts w:asciiTheme="minorHAnsi" w:hAnsiTheme="minorHAnsi" w:cstheme="minorHAnsi"/>
          <w:color w:val="000000"/>
        </w:rPr>
      </w:pPr>
      <w:r w:rsidRPr="005A28D4">
        <w:rPr>
          <w:rFonts w:asciiTheme="minorHAnsi" w:hAnsiTheme="minorHAnsi" w:cstheme="minorHAnsi"/>
          <w:color w:val="000000"/>
        </w:rPr>
        <w:t xml:space="preserve">In instructing a contractor and managing the works on site under a JCT Minor Works Contract as Contract Administrator, would be on a time charge basis in accordance with standard hourly rates (as per the attached hourly rates schedule), but with a capped fee budget of £4,400 plus expenses and VAT. This figure allows for chairing one pre-contract meeting with the successful tenderer and four further visits or meetings on site during the construction works to review progress and answer Contractor queries. This fee budget assumes an estimated project cost in the order of up to £100k. Any other time undertaken to provide advice not included within this </w:t>
      </w:r>
      <w:r w:rsidRPr="005A28D4">
        <w:rPr>
          <w:rFonts w:asciiTheme="minorHAnsi" w:hAnsiTheme="minorHAnsi" w:cstheme="minorHAnsi"/>
          <w:color w:val="000000"/>
        </w:rPr>
        <w:lastRenderedPageBreak/>
        <w:t>brief would be charged using standard hourly rates, as attached plus expenses and VAT.</w:t>
      </w:r>
    </w:p>
    <w:p w:rsidR="00701F48" w:rsidRPr="005A28D4" w:rsidRDefault="00701F48" w:rsidP="00701F48">
      <w:pPr>
        <w:rPr>
          <w:rFonts w:asciiTheme="minorHAnsi" w:hAnsiTheme="minorHAnsi" w:cstheme="minorHAnsi"/>
          <w:color w:val="000000"/>
        </w:rPr>
      </w:pPr>
      <w:r w:rsidRPr="005A28D4">
        <w:rPr>
          <w:rFonts w:asciiTheme="minorHAnsi" w:hAnsiTheme="minorHAnsi" w:cstheme="minorHAnsi"/>
          <w:color w:val="000000"/>
        </w:rPr>
        <w:t xml:space="preserve">It is proposed that, once the contractors have submitted tenders and the council has received the recommendations of WC, the council considers what further steps are required including revised scope of works, fund raising to meet the costs of any works, obtaining permissions and consents, timetable and scheduling of works and additional professional fees </w:t>
      </w:r>
    </w:p>
    <w:p w:rsidR="00701F48" w:rsidRPr="005A28D4" w:rsidRDefault="00701F48" w:rsidP="00701F48">
      <w:pPr>
        <w:rPr>
          <w:rFonts w:asciiTheme="minorHAnsi" w:hAnsiTheme="minorHAnsi" w:cstheme="minorHAnsi"/>
          <w:color w:val="000000"/>
        </w:rPr>
      </w:pPr>
    </w:p>
    <w:p w:rsidR="00230F78" w:rsidRPr="005A28D4" w:rsidRDefault="00701F48" w:rsidP="00C82254">
      <w:pPr>
        <w:rPr>
          <w:rFonts w:asciiTheme="minorHAnsi" w:hAnsiTheme="minorHAnsi" w:cstheme="minorHAnsi"/>
          <w:b/>
          <w:bCs/>
          <w:color w:val="000000" w:themeColor="text1"/>
          <w:u w:val="single"/>
        </w:rPr>
      </w:pPr>
      <w:r w:rsidRPr="005A28D4">
        <w:rPr>
          <w:rFonts w:asciiTheme="minorHAnsi" w:hAnsiTheme="minorHAnsi" w:cstheme="minorHAnsi"/>
          <w:b/>
          <w:bCs/>
          <w:u w:val="single"/>
        </w:rPr>
        <w:t>4 November 2025</w:t>
      </w:r>
    </w:p>
    <w:p w:rsidR="00C82254" w:rsidRPr="005A28D4" w:rsidRDefault="00C82254" w:rsidP="00C82254">
      <w:pPr>
        <w:rPr>
          <w:rFonts w:asciiTheme="minorHAnsi" w:hAnsiTheme="minorHAnsi" w:cstheme="minorHAnsi"/>
          <w:color w:val="212121"/>
        </w:rPr>
      </w:pPr>
    </w:p>
    <w:p w:rsidR="00C82254" w:rsidRPr="005A28D4" w:rsidRDefault="00C82254" w:rsidP="001F2CF6">
      <w:pPr>
        <w:ind w:left="720" w:hanging="720"/>
        <w:rPr>
          <w:rFonts w:asciiTheme="minorHAnsi" w:hAnsiTheme="minorHAnsi" w:cstheme="minorHAnsi"/>
          <w:color w:val="212121"/>
        </w:rPr>
      </w:pPr>
      <w:r w:rsidRPr="005A28D4">
        <w:rPr>
          <w:rFonts w:asciiTheme="minorHAnsi" w:hAnsiTheme="minorHAnsi" w:cstheme="minorHAnsi"/>
          <w:color w:val="212121"/>
        </w:rPr>
        <w:t>1</w:t>
      </w:r>
      <w:r w:rsidRPr="005A28D4">
        <w:rPr>
          <w:rFonts w:asciiTheme="minorHAnsi" w:hAnsiTheme="minorHAnsi" w:cstheme="minorHAnsi"/>
          <w:color w:val="212121"/>
        </w:rPr>
        <w:tab/>
        <w:t xml:space="preserve">The tenders from the three prospective contractors and tender analysis from Josh Halton-Farrow of Wright Consulting were circulated </w:t>
      </w:r>
      <w:r w:rsidR="00E94B52" w:rsidRPr="005A28D4">
        <w:rPr>
          <w:rFonts w:asciiTheme="minorHAnsi" w:hAnsiTheme="minorHAnsi" w:cstheme="minorHAnsi"/>
          <w:color w:val="212121"/>
        </w:rPr>
        <w:t>in July 2025</w:t>
      </w:r>
      <w:r w:rsidRPr="005A28D4">
        <w:rPr>
          <w:rFonts w:asciiTheme="minorHAnsi" w:hAnsiTheme="minorHAnsi" w:cstheme="minorHAnsi"/>
          <w:color w:val="212121"/>
        </w:rPr>
        <w:t xml:space="preserve"> by the clerk. A summary was included in the churchyard report presented to the </w:t>
      </w:r>
      <w:r w:rsidR="00921115" w:rsidRPr="005A28D4">
        <w:rPr>
          <w:rFonts w:asciiTheme="minorHAnsi" w:hAnsiTheme="minorHAnsi" w:cstheme="minorHAnsi"/>
          <w:color w:val="212121"/>
        </w:rPr>
        <w:t>c</w:t>
      </w:r>
      <w:r w:rsidRPr="005A28D4">
        <w:rPr>
          <w:rFonts w:asciiTheme="minorHAnsi" w:hAnsiTheme="minorHAnsi" w:cstheme="minorHAnsi"/>
          <w:color w:val="212121"/>
        </w:rPr>
        <w:t xml:space="preserve">ouncil meeting </w:t>
      </w:r>
      <w:r w:rsidR="00E94B52" w:rsidRPr="005A28D4">
        <w:rPr>
          <w:rFonts w:asciiTheme="minorHAnsi" w:hAnsiTheme="minorHAnsi" w:cstheme="minorHAnsi"/>
          <w:color w:val="212121"/>
        </w:rPr>
        <w:t>in S</w:t>
      </w:r>
      <w:r w:rsidR="00622EC6" w:rsidRPr="005A28D4">
        <w:rPr>
          <w:rFonts w:asciiTheme="minorHAnsi" w:hAnsiTheme="minorHAnsi" w:cstheme="minorHAnsi"/>
          <w:color w:val="212121"/>
        </w:rPr>
        <w:t xml:space="preserve">eptember 2025. </w:t>
      </w:r>
      <w:r w:rsidRPr="005A28D4">
        <w:rPr>
          <w:rFonts w:asciiTheme="minorHAnsi" w:hAnsiTheme="minorHAnsi" w:cstheme="minorHAnsi"/>
          <w:color w:val="212121"/>
        </w:rPr>
        <w:t xml:space="preserve"> </w:t>
      </w:r>
    </w:p>
    <w:p w:rsidR="00C82254" w:rsidRPr="005A28D4" w:rsidRDefault="00C82254" w:rsidP="00C82254">
      <w:pPr>
        <w:rPr>
          <w:rFonts w:asciiTheme="minorHAnsi" w:hAnsiTheme="minorHAnsi" w:cstheme="minorHAnsi"/>
          <w:color w:val="212121"/>
        </w:rPr>
      </w:pPr>
    </w:p>
    <w:p w:rsidR="00C82254" w:rsidRPr="005A28D4" w:rsidRDefault="00C82254" w:rsidP="001F2CF6">
      <w:pPr>
        <w:ind w:left="720" w:hanging="720"/>
        <w:rPr>
          <w:rFonts w:asciiTheme="minorHAnsi" w:hAnsiTheme="minorHAnsi" w:cstheme="minorHAnsi"/>
          <w:color w:val="212121"/>
        </w:rPr>
      </w:pPr>
      <w:r w:rsidRPr="005A28D4">
        <w:rPr>
          <w:rFonts w:asciiTheme="minorHAnsi" w:hAnsiTheme="minorHAnsi" w:cstheme="minorHAnsi"/>
          <w:color w:val="212121"/>
        </w:rPr>
        <w:t>2</w:t>
      </w:r>
      <w:r w:rsidRPr="005A28D4">
        <w:rPr>
          <w:rFonts w:asciiTheme="minorHAnsi" w:hAnsiTheme="minorHAnsi" w:cstheme="minorHAnsi"/>
          <w:color w:val="212121"/>
        </w:rPr>
        <w:tab/>
        <w:t>Cllrs</w:t>
      </w:r>
      <w:r w:rsidR="005B2C44" w:rsidRPr="005A28D4">
        <w:rPr>
          <w:rFonts w:asciiTheme="minorHAnsi" w:hAnsiTheme="minorHAnsi" w:cstheme="minorHAnsi"/>
          <w:color w:val="212121"/>
        </w:rPr>
        <w:t>.</w:t>
      </w:r>
      <w:r w:rsidRPr="005A28D4">
        <w:rPr>
          <w:rFonts w:asciiTheme="minorHAnsi" w:hAnsiTheme="minorHAnsi" w:cstheme="minorHAnsi"/>
          <w:color w:val="212121"/>
        </w:rPr>
        <w:t xml:space="preserve"> Mills, Burton and Gregory had a Teams call </w:t>
      </w:r>
      <w:r w:rsidR="00622EC6" w:rsidRPr="005A28D4">
        <w:rPr>
          <w:rFonts w:asciiTheme="minorHAnsi" w:hAnsiTheme="minorHAnsi" w:cstheme="minorHAnsi"/>
          <w:color w:val="212121"/>
        </w:rPr>
        <w:t xml:space="preserve">on 23 September 2025 </w:t>
      </w:r>
      <w:r w:rsidRPr="005A28D4">
        <w:rPr>
          <w:rFonts w:asciiTheme="minorHAnsi" w:hAnsiTheme="minorHAnsi" w:cstheme="minorHAnsi"/>
          <w:color w:val="212121"/>
        </w:rPr>
        <w:t xml:space="preserve">with Josh Halton-Farrow </w:t>
      </w:r>
      <w:r w:rsidR="009D3012" w:rsidRPr="005A28D4">
        <w:rPr>
          <w:rFonts w:asciiTheme="minorHAnsi" w:hAnsiTheme="minorHAnsi" w:cstheme="minorHAnsi"/>
          <w:color w:val="212121"/>
        </w:rPr>
        <w:t xml:space="preserve">(JHF) </w:t>
      </w:r>
      <w:r w:rsidRPr="005A28D4">
        <w:rPr>
          <w:rFonts w:asciiTheme="minorHAnsi" w:hAnsiTheme="minorHAnsi" w:cstheme="minorHAnsi"/>
          <w:color w:val="212121"/>
        </w:rPr>
        <w:t xml:space="preserve">of </w:t>
      </w:r>
      <w:r w:rsidR="00622EC6" w:rsidRPr="005A28D4">
        <w:rPr>
          <w:rFonts w:asciiTheme="minorHAnsi" w:hAnsiTheme="minorHAnsi" w:cstheme="minorHAnsi"/>
          <w:color w:val="212121"/>
        </w:rPr>
        <w:t xml:space="preserve">AC </w:t>
      </w:r>
      <w:r w:rsidRPr="005A28D4">
        <w:rPr>
          <w:rFonts w:asciiTheme="minorHAnsi" w:hAnsiTheme="minorHAnsi" w:cstheme="minorHAnsi"/>
          <w:color w:val="212121"/>
        </w:rPr>
        <w:t>Wright Consulting on the tender analysis. His view was very much that contractor C (the most expensive) was disinclined to do the job and should be eliminated from further consideration. </w:t>
      </w:r>
    </w:p>
    <w:p w:rsidR="00C82254" w:rsidRPr="005A28D4" w:rsidRDefault="00C82254" w:rsidP="00C82254">
      <w:pPr>
        <w:rPr>
          <w:rFonts w:asciiTheme="minorHAnsi" w:hAnsiTheme="minorHAnsi" w:cstheme="minorHAnsi"/>
          <w:color w:val="212121"/>
        </w:rPr>
      </w:pPr>
      <w:r w:rsidRPr="005A28D4">
        <w:rPr>
          <w:rFonts w:asciiTheme="minorHAnsi" w:hAnsiTheme="minorHAnsi" w:cstheme="minorHAnsi"/>
          <w:color w:val="212121"/>
        </w:rPr>
        <w:t> </w:t>
      </w:r>
    </w:p>
    <w:p w:rsidR="00C82254" w:rsidRPr="005A28D4" w:rsidRDefault="00C82254" w:rsidP="001F2CF6">
      <w:pPr>
        <w:ind w:left="720"/>
        <w:rPr>
          <w:rFonts w:asciiTheme="minorHAnsi" w:hAnsiTheme="minorHAnsi" w:cstheme="minorHAnsi"/>
          <w:color w:val="212121"/>
        </w:rPr>
      </w:pPr>
      <w:r w:rsidRPr="005A28D4">
        <w:rPr>
          <w:rFonts w:asciiTheme="minorHAnsi" w:hAnsiTheme="minorHAnsi" w:cstheme="minorHAnsi"/>
          <w:color w:val="212121"/>
        </w:rPr>
        <w:t xml:space="preserve">In relation to contractor A (the least expensive) and contractor B, his view was that both would undertake the work proficiently and, therefore, the decision really came down to price (given the two main criteria for public procurement decisions are quality/price). </w:t>
      </w:r>
      <w:r w:rsidR="009D3012" w:rsidRPr="005A28D4">
        <w:rPr>
          <w:rFonts w:asciiTheme="minorHAnsi" w:hAnsiTheme="minorHAnsi" w:cstheme="minorHAnsi"/>
          <w:color w:val="212121"/>
        </w:rPr>
        <w:t>JHF</w:t>
      </w:r>
      <w:r w:rsidRPr="005A28D4">
        <w:rPr>
          <w:rFonts w:asciiTheme="minorHAnsi" w:hAnsiTheme="minorHAnsi" w:cstheme="minorHAnsi"/>
          <w:color w:val="212121"/>
        </w:rPr>
        <w:t xml:space="preserve"> has worked with both contractor A and B on churchyard walls recently. Photos have been supplied and circulated to councillors by the clerk </w:t>
      </w:r>
    </w:p>
    <w:p w:rsidR="00C82254" w:rsidRPr="005A28D4" w:rsidRDefault="00C82254" w:rsidP="00C82254">
      <w:pPr>
        <w:rPr>
          <w:rFonts w:asciiTheme="minorHAnsi" w:hAnsiTheme="minorHAnsi" w:cstheme="minorHAnsi"/>
          <w:color w:val="212121"/>
        </w:rPr>
      </w:pPr>
      <w:r w:rsidRPr="005A28D4">
        <w:rPr>
          <w:rFonts w:asciiTheme="minorHAnsi" w:hAnsiTheme="minorHAnsi" w:cstheme="minorHAnsi"/>
          <w:color w:val="212121"/>
        </w:rPr>
        <w:t> </w:t>
      </w:r>
    </w:p>
    <w:p w:rsidR="00C82254" w:rsidRPr="005A28D4" w:rsidRDefault="00C82254" w:rsidP="001F2CF6">
      <w:pPr>
        <w:spacing w:after="240"/>
        <w:ind w:left="720"/>
        <w:rPr>
          <w:rFonts w:asciiTheme="minorHAnsi" w:hAnsiTheme="minorHAnsi" w:cstheme="minorHAnsi"/>
          <w:color w:val="212121"/>
        </w:rPr>
      </w:pPr>
      <w:r w:rsidRPr="005A28D4">
        <w:rPr>
          <w:rFonts w:asciiTheme="minorHAnsi" w:hAnsiTheme="minorHAnsi" w:cstheme="minorHAnsi"/>
          <w:color w:val="212121"/>
        </w:rPr>
        <w:t>He did say that he thought contractor A would be easier to manage on site and was keener for the work (as one director of the firm lives relatively close by). </w:t>
      </w:r>
    </w:p>
    <w:p w:rsidR="00C82254" w:rsidRPr="005A28D4" w:rsidRDefault="009D3012" w:rsidP="001F2CF6">
      <w:pPr>
        <w:ind w:left="720"/>
        <w:rPr>
          <w:rFonts w:asciiTheme="minorHAnsi" w:hAnsiTheme="minorHAnsi" w:cstheme="minorHAnsi"/>
          <w:color w:val="212121"/>
        </w:rPr>
      </w:pPr>
      <w:r w:rsidRPr="005A28D4">
        <w:rPr>
          <w:rFonts w:asciiTheme="minorHAnsi" w:hAnsiTheme="minorHAnsi" w:cstheme="minorHAnsi"/>
          <w:color w:val="212121"/>
        </w:rPr>
        <w:t>JHF</w:t>
      </w:r>
      <w:r w:rsidR="00C82254" w:rsidRPr="005A28D4">
        <w:rPr>
          <w:rFonts w:asciiTheme="minorHAnsi" w:hAnsiTheme="minorHAnsi" w:cstheme="minorHAnsi"/>
          <w:color w:val="212121"/>
        </w:rPr>
        <w:t xml:space="preserve"> agreed with Cllrs</w:t>
      </w:r>
      <w:r w:rsidR="005B2C44" w:rsidRPr="005A28D4">
        <w:rPr>
          <w:rFonts w:asciiTheme="minorHAnsi" w:hAnsiTheme="minorHAnsi" w:cstheme="minorHAnsi"/>
          <w:color w:val="212121"/>
        </w:rPr>
        <w:t>.</w:t>
      </w:r>
      <w:r w:rsidR="00C82254" w:rsidRPr="005A28D4">
        <w:rPr>
          <w:rFonts w:asciiTheme="minorHAnsi" w:hAnsiTheme="minorHAnsi" w:cstheme="minorHAnsi"/>
          <w:color w:val="212121"/>
        </w:rPr>
        <w:t xml:space="preserve"> Mills and Gregory that contractor B had produced the most professional tender but was of the view that was because they were a bigger firm and had greater resource (and, no doubt, overhead- reflected in price) and that this did not mean any higher proficiency for works such as these.</w:t>
      </w:r>
    </w:p>
    <w:p w:rsidR="00C82254" w:rsidRPr="005A28D4" w:rsidRDefault="00C82254" w:rsidP="001F2CF6">
      <w:pPr>
        <w:ind w:left="720"/>
        <w:rPr>
          <w:rFonts w:asciiTheme="minorHAnsi" w:hAnsiTheme="minorHAnsi" w:cstheme="minorHAnsi"/>
          <w:color w:val="212121"/>
        </w:rPr>
      </w:pPr>
      <w:r w:rsidRPr="005A28D4">
        <w:rPr>
          <w:rFonts w:asciiTheme="minorHAnsi" w:hAnsiTheme="minorHAnsi" w:cstheme="minorHAnsi"/>
          <w:color w:val="212121"/>
        </w:rPr>
        <w:t> </w:t>
      </w:r>
    </w:p>
    <w:p w:rsidR="00C82254" w:rsidRPr="005A28D4" w:rsidRDefault="00C82254" w:rsidP="001F2CF6">
      <w:pPr>
        <w:ind w:left="720"/>
        <w:rPr>
          <w:rFonts w:asciiTheme="minorHAnsi" w:hAnsiTheme="minorHAnsi" w:cstheme="minorHAnsi"/>
          <w:color w:val="212121"/>
        </w:rPr>
      </w:pPr>
      <w:r w:rsidRPr="005A28D4">
        <w:rPr>
          <w:rFonts w:asciiTheme="minorHAnsi" w:hAnsiTheme="minorHAnsi" w:cstheme="minorHAnsi"/>
          <w:color w:val="212121"/>
        </w:rPr>
        <w:t xml:space="preserve">We noted that the main difference between the two contractor was in the length of time they estimated to undertake the works (7 weeks as against 10). Given the impact that this might have on the road, we asked </w:t>
      </w:r>
      <w:r w:rsidR="009D3012" w:rsidRPr="005A28D4">
        <w:rPr>
          <w:rFonts w:asciiTheme="minorHAnsi" w:hAnsiTheme="minorHAnsi" w:cstheme="minorHAnsi"/>
          <w:color w:val="212121"/>
        </w:rPr>
        <w:t>JHF</w:t>
      </w:r>
      <w:r w:rsidRPr="005A28D4">
        <w:rPr>
          <w:rFonts w:asciiTheme="minorHAnsi" w:hAnsiTheme="minorHAnsi" w:cstheme="minorHAnsi"/>
          <w:color w:val="212121"/>
        </w:rPr>
        <w:t xml:space="preserve"> to revert to the contractors to ascertain further details of proposed works schedules and traffic management plans. </w:t>
      </w:r>
    </w:p>
    <w:p w:rsidR="00C82254" w:rsidRPr="005A28D4" w:rsidRDefault="00C82254" w:rsidP="00C82254">
      <w:pPr>
        <w:rPr>
          <w:rFonts w:asciiTheme="minorHAnsi" w:hAnsiTheme="minorHAnsi" w:cstheme="minorHAnsi"/>
          <w:color w:val="212121"/>
        </w:rPr>
      </w:pPr>
    </w:p>
    <w:p w:rsidR="00C82254" w:rsidRPr="005A28D4" w:rsidRDefault="00C82254" w:rsidP="001F2CF6">
      <w:pPr>
        <w:ind w:left="720" w:hanging="720"/>
        <w:rPr>
          <w:rFonts w:asciiTheme="minorHAnsi" w:hAnsiTheme="minorHAnsi" w:cstheme="minorHAnsi"/>
          <w:color w:val="212121"/>
        </w:rPr>
      </w:pPr>
      <w:r w:rsidRPr="005A28D4">
        <w:rPr>
          <w:rFonts w:asciiTheme="minorHAnsi" w:hAnsiTheme="minorHAnsi" w:cstheme="minorHAnsi"/>
          <w:color w:val="212121"/>
        </w:rPr>
        <w:t xml:space="preserve">3 </w:t>
      </w:r>
      <w:r w:rsidRPr="005A28D4">
        <w:rPr>
          <w:rFonts w:asciiTheme="minorHAnsi" w:hAnsiTheme="minorHAnsi" w:cstheme="minorHAnsi"/>
          <w:color w:val="212121"/>
        </w:rPr>
        <w:tab/>
      </w:r>
      <w:r w:rsidR="009D3012" w:rsidRPr="005A28D4">
        <w:rPr>
          <w:rFonts w:asciiTheme="minorHAnsi" w:hAnsiTheme="minorHAnsi" w:cstheme="minorHAnsi"/>
          <w:color w:val="212121"/>
        </w:rPr>
        <w:t>JHF</w:t>
      </w:r>
      <w:r w:rsidRPr="005A28D4">
        <w:rPr>
          <w:rFonts w:asciiTheme="minorHAnsi" w:hAnsiTheme="minorHAnsi" w:cstheme="minorHAnsi"/>
          <w:color w:val="212121"/>
        </w:rPr>
        <w:t xml:space="preserve"> of Wright Consulting subsequently reported on 20/10/2025 that he had made the following requests of contractors A and B</w:t>
      </w:r>
      <w:r w:rsidR="00622EC6" w:rsidRPr="005A28D4">
        <w:rPr>
          <w:rFonts w:asciiTheme="minorHAnsi" w:hAnsiTheme="minorHAnsi" w:cstheme="minorHAnsi"/>
          <w:color w:val="212121"/>
        </w:rPr>
        <w:t>:</w:t>
      </w:r>
    </w:p>
    <w:p w:rsidR="00C82254" w:rsidRPr="005A28D4" w:rsidRDefault="00C82254" w:rsidP="00C82254">
      <w:pPr>
        <w:rPr>
          <w:rFonts w:asciiTheme="minorHAnsi" w:hAnsiTheme="minorHAnsi" w:cstheme="minorHAnsi"/>
          <w:color w:val="212121"/>
        </w:rPr>
      </w:pPr>
    </w:p>
    <w:p w:rsidR="00C82254" w:rsidRPr="005A28D4" w:rsidRDefault="00C82254" w:rsidP="001F2CF6">
      <w:pPr>
        <w:pStyle w:val="ListParagraph"/>
        <w:numPr>
          <w:ilvl w:val="2"/>
          <w:numId w:val="9"/>
        </w:numPr>
        <w:tabs>
          <w:tab w:val="num" w:pos="420"/>
        </w:tabs>
        <w:rPr>
          <w:rFonts w:asciiTheme="minorHAnsi" w:hAnsiTheme="minorHAnsi" w:cstheme="minorHAnsi"/>
          <w:color w:val="212121"/>
        </w:rPr>
      </w:pPr>
      <w:r w:rsidRPr="005A28D4">
        <w:rPr>
          <w:rFonts w:asciiTheme="minorHAnsi" w:hAnsiTheme="minorHAnsi" w:cstheme="minorHAnsi"/>
          <w:color w:val="212121"/>
        </w:rPr>
        <w:t>How many weeks of the programme do you expect to need traffic management in place? </w:t>
      </w:r>
    </w:p>
    <w:p w:rsidR="00C82254" w:rsidRPr="005A28D4" w:rsidRDefault="00C82254" w:rsidP="001F2CF6">
      <w:pPr>
        <w:pStyle w:val="ListParagraph"/>
        <w:numPr>
          <w:ilvl w:val="2"/>
          <w:numId w:val="9"/>
        </w:numPr>
        <w:tabs>
          <w:tab w:val="num" w:pos="420"/>
        </w:tabs>
        <w:rPr>
          <w:rFonts w:asciiTheme="minorHAnsi" w:hAnsiTheme="minorHAnsi" w:cstheme="minorHAnsi"/>
          <w:color w:val="212121"/>
        </w:rPr>
      </w:pPr>
      <w:r w:rsidRPr="005A28D4">
        <w:rPr>
          <w:rFonts w:asciiTheme="minorHAnsi" w:hAnsiTheme="minorHAnsi" w:cstheme="minorHAnsi"/>
          <w:color w:val="212121"/>
        </w:rPr>
        <w:t>Could the roadside and churchyard side works be phased to reduce the time the traffic management is in place?</w:t>
      </w:r>
    </w:p>
    <w:p w:rsidR="00C82254" w:rsidRPr="005A28D4" w:rsidRDefault="00C82254" w:rsidP="001F2CF6">
      <w:pPr>
        <w:pStyle w:val="ListParagraph"/>
        <w:numPr>
          <w:ilvl w:val="2"/>
          <w:numId w:val="9"/>
        </w:numPr>
        <w:tabs>
          <w:tab w:val="num" w:pos="420"/>
        </w:tabs>
        <w:rPr>
          <w:rFonts w:asciiTheme="minorHAnsi" w:hAnsiTheme="minorHAnsi" w:cstheme="minorHAnsi"/>
          <w:color w:val="212121"/>
        </w:rPr>
      </w:pPr>
      <w:r w:rsidRPr="005A28D4">
        <w:rPr>
          <w:rFonts w:asciiTheme="minorHAnsi" w:hAnsiTheme="minorHAnsi" w:cstheme="minorHAnsi"/>
          <w:color w:val="212121"/>
        </w:rPr>
        <w:lastRenderedPageBreak/>
        <w:t>What traffic management would you recommend? Is it a road closure or single lane with traffic lights? Do you have a rough cost?</w:t>
      </w:r>
    </w:p>
    <w:p w:rsidR="00C82254" w:rsidRPr="005A28D4" w:rsidRDefault="00C82254" w:rsidP="001F2CF6">
      <w:pPr>
        <w:pStyle w:val="ListParagraph"/>
        <w:numPr>
          <w:ilvl w:val="2"/>
          <w:numId w:val="9"/>
        </w:numPr>
        <w:rPr>
          <w:rFonts w:asciiTheme="minorHAnsi" w:hAnsiTheme="minorHAnsi" w:cstheme="minorHAnsi"/>
          <w:color w:val="212121"/>
        </w:rPr>
      </w:pPr>
      <w:r w:rsidRPr="005A28D4">
        <w:rPr>
          <w:rFonts w:asciiTheme="minorHAnsi" w:hAnsiTheme="minorHAnsi" w:cstheme="minorHAnsi"/>
          <w:color w:val="212121"/>
        </w:rPr>
        <w:t>Is there any way to reduce the time the traffic management needs to be in place?</w:t>
      </w:r>
    </w:p>
    <w:p w:rsidR="001F2CF6" w:rsidRPr="005A28D4" w:rsidRDefault="001F2CF6" w:rsidP="001F2CF6">
      <w:pPr>
        <w:pStyle w:val="ListParagraph"/>
        <w:numPr>
          <w:ilvl w:val="2"/>
          <w:numId w:val="9"/>
        </w:numPr>
        <w:rPr>
          <w:rFonts w:asciiTheme="minorHAnsi" w:hAnsiTheme="minorHAnsi" w:cstheme="minorHAnsi"/>
          <w:color w:val="212121"/>
        </w:rPr>
      </w:pPr>
      <w:r w:rsidRPr="005A28D4">
        <w:rPr>
          <w:rFonts w:asciiTheme="minorHAnsi" w:hAnsiTheme="minorHAnsi" w:cstheme="minorHAnsi"/>
          <w:color w:val="212121"/>
        </w:rPr>
        <w:t>They will likely want to increase the contract's liquidated damages of £100/week to £1000/week for the traffic management programme. Will your quote need to increase to compensate for this?</w:t>
      </w:r>
    </w:p>
    <w:p w:rsidR="00C82254" w:rsidRPr="005A28D4" w:rsidRDefault="00C82254" w:rsidP="00C82254">
      <w:pPr>
        <w:rPr>
          <w:rFonts w:asciiTheme="minorHAnsi" w:hAnsiTheme="minorHAnsi" w:cstheme="minorHAnsi"/>
          <w:color w:val="212121"/>
        </w:rPr>
      </w:pPr>
    </w:p>
    <w:p w:rsidR="00C82254" w:rsidRPr="005A28D4" w:rsidRDefault="00C82254" w:rsidP="00622EC6">
      <w:pPr>
        <w:ind w:firstLine="660"/>
        <w:rPr>
          <w:rFonts w:asciiTheme="minorHAnsi" w:hAnsiTheme="minorHAnsi" w:cstheme="minorHAnsi"/>
          <w:color w:val="212121"/>
        </w:rPr>
      </w:pPr>
      <w:r w:rsidRPr="005A28D4">
        <w:rPr>
          <w:rFonts w:asciiTheme="minorHAnsi" w:hAnsiTheme="minorHAnsi" w:cstheme="minorHAnsi"/>
          <w:color w:val="212121"/>
        </w:rPr>
        <w:t>Contractor A</w:t>
      </w:r>
      <w:r w:rsidR="00921115" w:rsidRPr="005A28D4">
        <w:rPr>
          <w:rFonts w:asciiTheme="minorHAnsi" w:hAnsiTheme="minorHAnsi" w:cstheme="minorHAnsi"/>
          <w:color w:val="212121"/>
        </w:rPr>
        <w:t xml:space="preserve"> responses</w:t>
      </w:r>
    </w:p>
    <w:p w:rsidR="00C82254" w:rsidRPr="005A28D4" w:rsidRDefault="00C82254" w:rsidP="00C82254">
      <w:pPr>
        <w:numPr>
          <w:ilvl w:val="0"/>
          <w:numId w:val="6"/>
        </w:numPr>
        <w:spacing w:before="100" w:beforeAutospacing="1" w:after="100" w:afterAutospacing="1"/>
        <w:ind w:left="1020"/>
        <w:rPr>
          <w:rFonts w:asciiTheme="minorHAnsi" w:hAnsiTheme="minorHAnsi" w:cstheme="minorHAnsi"/>
          <w:color w:val="212121"/>
        </w:rPr>
      </w:pPr>
      <w:r w:rsidRPr="005A28D4">
        <w:rPr>
          <w:rFonts w:asciiTheme="minorHAnsi" w:hAnsiTheme="minorHAnsi" w:cstheme="minorHAnsi"/>
          <w:color w:val="212121"/>
        </w:rPr>
        <w:t>5 weeks (of 10)</w:t>
      </w:r>
    </w:p>
    <w:p w:rsidR="00C82254" w:rsidRPr="005A28D4" w:rsidRDefault="00C82254" w:rsidP="00C82254">
      <w:pPr>
        <w:numPr>
          <w:ilvl w:val="0"/>
          <w:numId w:val="6"/>
        </w:numPr>
        <w:spacing w:before="100" w:beforeAutospacing="1" w:after="100" w:afterAutospacing="1"/>
        <w:ind w:left="1020"/>
        <w:rPr>
          <w:rFonts w:asciiTheme="minorHAnsi" w:hAnsiTheme="minorHAnsi" w:cstheme="minorHAnsi"/>
          <w:color w:val="212121"/>
        </w:rPr>
      </w:pPr>
      <w:r w:rsidRPr="005A28D4">
        <w:rPr>
          <w:rFonts w:asciiTheme="minorHAnsi" w:hAnsiTheme="minorHAnsi" w:cstheme="minorHAnsi"/>
          <w:color w:val="212121"/>
        </w:rPr>
        <w:t>5 weeks internal / 5 weeks external</w:t>
      </w:r>
    </w:p>
    <w:p w:rsidR="00C82254" w:rsidRPr="005A28D4" w:rsidRDefault="00C82254" w:rsidP="00C82254">
      <w:pPr>
        <w:numPr>
          <w:ilvl w:val="0"/>
          <w:numId w:val="6"/>
        </w:numPr>
        <w:spacing w:before="100" w:beforeAutospacing="1" w:after="100" w:afterAutospacing="1"/>
        <w:ind w:left="1020"/>
        <w:rPr>
          <w:rFonts w:asciiTheme="minorHAnsi" w:hAnsiTheme="minorHAnsi" w:cstheme="minorHAnsi"/>
          <w:color w:val="212121"/>
        </w:rPr>
      </w:pPr>
      <w:r w:rsidRPr="005A28D4">
        <w:rPr>
          <w:rFonts w:asciiTheme="minorHAnsi" w:hAnsiTheme="minorHAnsi" w:cstheme="minorHAnsi"/>
          <w:color w:val="212121"/>
        </w:rPr>
        <w:t>Single lane traffic lights</w:t>
      </w:r>
    </w:p>
    <w:p w:rsidR="00C82254" w:rsidRPr="005A28D4" w:rsidRDefault="00C82254" w:rsidP="00C82254">
      <w:pPr>
        <w:numPr>
          <w:ilvl w:val="0"/>
          <w:numId w:val="6"/>
        </w:numPr>
        <w:spacing w:before="100" w:beforeAutospacing="1" w:after="100" w:afterAutospacing="1"/>
        <w:ind w:left="1020"/>
        <w:rPr>
          <w:rFonts w:asciiTheme="minorHAnsi" w:hAnsiTheme="minorHAnsi" w:cstheme="minorHAnsi"/>
          <w:color w:val="212121"/>
        </w:rPr>
      </w:pPr>
      <w:r w:rsidRPr="005A28D4">
        <w:rPr>
          <w:rFonts w:asciiTheme="minorHAnsi" w:hAnsiTheme="minorHAnsi" w:cstheme="minorHAnsi"/>
          <w:color w:val="212121"/>
        </w:rPr>
        <w:t>No</w:t>
      </w:r>
    </w:p>
    <w:p w:rsidR="00C82254" w:rsidRPr="005A28D4" w:rsidRDefault="00C82254" w:rsidP="00C82254">
      <w:pPr>
        <w:numPr>
          <w:ilvl w:val="0"/>
          <w:numId w:val="6"/>
        </w:numPr>
        <w:spacing w:before="100" w:beforeAutospacing="1" w:after="100" w:afterAutospacing="1"/>
        <w:ind w:left="1020"/>
        <w:rPr>
          <w:rFonts w:asciiTheme="minorHAnsi" w:hAnsiTheme="minorHAnsi" w:cstheme="minorHAnsi"/>
          <w:color w:val="212121"/>
        </w:rPr>
      </w:pPr>
      <w:r w:rsidRPr="005A28D4">
        <w:rPr>
          <w:rFonts w:asciiTheme="minorHAnsi" w:hAnsiTheme="minorHAnsi" w:cstheme="minorHAnsi"/>
          <w:color w:val="212121"/>
        </w:rPr>
        <w:t>We would add an additional £5,000 to cover damages.</w:t>
      </w:r>
    </w:p>
    <w:p w:rsidR="00C82254" w:rsidRPr="005A28D4" w:rsidRDefault="00C82254" w:rsidP="001F2CF6">
      <w:pPr>
        <w:ind w:left="660"/>
        <w:rPr>
          <w:rFonts w:asciiTheme="minorHAnsi" w:hAnsiTheme="minorHAnsi" w:cstheme="minorHAnsi"/>
          <w:color w:val="212121"/>
        </w:rPr>
      </w:pPr>
      <w:r w:rsidRPr="005A28D4">
        <w:rPr>
          <w:rFonts w:asciiTheme="minorHAnsi" w:hAnsiTheme="minorHAnsi" w:cstheme="minorHAnsi"/>
          <w:color w:val="212121"/>
        </w:rPr>
        <w:t xml:space="preserve">Contractor </w:t>
      </w:r>
      <w:r w:rsidR="00921115" w:rsidRPr="005A28D4">
        <w:rPr>
          <w:rFonts w:asciiTheme="minorHAnsi" w:hAnsiTheme="minorHAnsi" w:cstheme="minorHAnsi"/>
          <w:color w:val="212121"/>
        </w:rPr>
        <w:t>B responses</w:t>
      </w:r>
    </w:p>
    <w:p w:rsidR="00C82254" w:rsidRPr="005A28D4" w:rsidRDefault="00C82254" w:rsidP="001F2CF6">
      <w:pPr>
        <w:ind w:left="660"/>
        <w:rPr>
          <w:rFonts w:asciiTheme="minorHAnsi" w:hAnsiTheme="minorHAnsi" w:cstheme="minorHAnsi"/>
          <w:color w:val="212121"/>
        </w:rPr>
      </w:pPr>
    </w:p>
    <w:p w:rsidR="00C82254" w:rsidRPr="005A28D4" w:rsidRDefault="00C82254" w:rsidP="001F2CF6">
      <w:pPr>
        <w:ind w:left="660"/>
        <w:rPr>
          <w:rFonts w:asciiTheme="minorHAnsi" w:hAnsiTheme="minorHAnsi" w:cstheme="minorHAnsi"/>
          <w:color w:val="212121"/>
        </w:rPr>
      </w:pPr>
      <w:r w:rsidRPr="005A28D4">
        <w:rPr>
          <w:rFonts w:asciiTheme="minorHAnsi" w:hAnsiTheme="minorHAnsi" w:cstheme="minorHAnsi"/>
          <w:color w:val="212121"/>
        </w:rPr>
        <w:t>"We have approached a traffic management company to seek advice including an approximate cost, and they have asked when the project is likely to commence?</w:t>
      </w:r>
    </w:p>
    <w:p w:rsidR="00C82254" w:rsidRPr="005A28D4" w:rsidRDefault="00C82254" w:rsidP="001F2CF6">
      <w:pPr>
        <w:ind w:left="660"/>
        <w:rPr>
          <w:rFonts w:asciiTheme="minorHAnsi" w:hAnsiTheme="minorHAnsi" w:cstheme="minorHAnsi"/>
          <w:color w:val="212121"/>
        </w:rPr>
      </w:pPr>
    </w:p>
    <w:p w:rsidR="00C82254" w:rsidRPr="005A28D4" w:rsidRDefault="00C82254" w:rsidP="001F2CF6">
      <w:pPr>
        <w:ind w:left="660"/>
        <w:rPr>
          <w:rFonts w:asciiTheme="minorHAnsi" w:hAnsiTheme="minorHAnsi" w:cstheme="minorHAnsi"/>
          <w:color w:val="212121"/>
        </w:rPr>
      </w:pPr>
      <w:r w:rsidRPr="005A28D4">
        <w:rPr>
          <w:rFonts w:asciiTheme="minorHAnsi" w:hAnsiTheme="minorHAnsi" w:cstheme="minorHAnsi"/>
          <w:color w:val="212121"/>
        </w:rPr>
        <w:t>The traffic management will need to be in place for the full duration of the work, and it may be prudent to have an additional week in place for surveying/snagging, etc. We have assumed access to both sides of the wall to complete the work in the timeframe.</w:t>
      </w:r>
    </w:p>
    <w:p w:rsidR="00C82254" w:rsidRPr="005A28D4" w:rsidRDefault="00C82254" w:rsidP="001F2CF6">
      <w:pPr>
        <w:ind w:left="660"/>
        <w:rPr>
          <w:rFonts w:asciiTheme="minorHAnsi" w:hAnsiTheme="minorHAnsi" w:cstheme="minorHAnsi"/>
          <w:color w:val="212121"/>
        </w:rPr>
      </w:pPr>
    </w:p>
    <w:p w:rsidR="00C82254" w:rsidRPr="005A28D4" w:rsidRDefault="00C82254" w:rsidP="001F2CF6">
      <w:pPr>
        <w:ind w:left="660"/>
        <w:rPr>
          <w:rFonts w:asciiTheme="minorHAnsi" w:hAnsiTheme="minorHAnsi" w:cstheme="minorHAnsi"/>
          <w:color w:val="212121"/>
        </w:rPr>
      </w:pPr>
      <w:r w:rsidRPr="005A28D4">
        <w:rPr>
          <w:rFonts w:asciiTheme="minorHAnsi" w:hAnsiTheme="minorHAnsi" w:cstheme="minorHAnsi"/>
          <w:color w:val="212121"/>
        </w:rPr>
        <w:t>We believe that a single lane closure with traffic lights would be suitable and are awaiting feedback on this. It is an awkward length of road when considering the approach to the site from both directions, with narrow lanes, reduced sight lines, junctions, etc.</w:t>
      </w:r>
    </w:p>
    <w:p w:rsidR="00C82254" w:rsidRPr="005A28D4" w:rsidRDefault="00C82254" w:rsidP="001F2CF6">
      <w:pPr>
        <w:ind w:left="660"/>
        <w:rPr>
          <w:rFonts w:asciiTheme="minorHAnsi" w:hAnsiTheme="minorHAnsi" w:cstheme="minorHAnsi"/>
          <w:color w:val="212121"/>
        </w:rPr>
      </w:pPr>
    </w:p>
    <w:p w:rsidR="00C82254" w:rsidRPr="005A28D4" w:rsidRDefault="00C82254" w:rsidP="001F2CF6">
      <w:pPr>
        <w:ind w:left="660"/>
        <w:rPr>
          <w:rFonts w:asciiTheme="minorHAnsi" w:hAnsiTheme="minorHAnsi" w:cstheme="minorHAnsi"/>
          <w:color w:val="212121"/>
        </w:rPr>
      </w:pPr>
      <w:r w:rsidRPr="005A28D4">
        <w:rPr>
          <w:rFonts w:asciiTheme="minorHAnsi" w:hAnsiTheme="minorHAnsi" w:cstheme="minorHAnsi"/>
          <w:color w:val="212121"/>
        </w:rPr>
        <w:t>It might be possible to reduce the programme by employing additional labour to complete the work, however this will also increase costs, and the reduction in programme is likely to be marginal.</w:t>
      </w:r>
    </w:p>
    <w:p w:rsidR="00C82254" w:rsidRPr="005A28D4" w:rsidRDefault="00C82254" w:rsidP="001F2CF6">
      <w:pPr>
        <w:ind w:left="660"/>
        <w:rPr>
          <w:rFonts w:asciiTheme="minorHAnsi" w:hAnsiTheme="minorHAnsi" w:cstheme="minorHAnsi"/>
          <w:color w:val="212121"/>
        </w:rPr>
      </w:pPr>
    </w:p>
    <w:p w:rsidR="00C82254" w:rsidRPr="005A28D4" w:rsidRDefault="00C82254" w:rsidP="00622EC6">
      <w:pPr>
        <w:ind w:left="660"/>
        <w:rPr>
          <w:rFonts w:asciiTheme="minorHAnsi" w:hAnsiTheme="minorHAnsi" w:cstheme="minorHAnsi"/>
          <w:color w:val="212121"/>
        </w:rPr>
      </w:pPr>
      <w:r w:rsidRPr="005A28D4">
        <w:rPr>
          <w:rFonts w:asciiTheme="minorHAnsi" w:hAnsiTheme="minorHAnsi" w:cstheme="minorHAnsi"/>
          <w:color w:val="212121"/>
        </w:rPr>
        <w:t>We cannot accept any increase in the liquidated damages for a project of this type and scale."</w:t>
      </w:r>
    </w:p>
    <w:p w:rsidR="00622EC6" w:rsidRPr="005A28D4" w:rsidRDefault="00622EC6" w:rsidP="00622EC6">
      <w:pPr>
        <w:ind w:left="660"/>
        <w:rPr>
          <w:rFonts w:asciiTheme="minorHAnsi" w:hAnsiTheme="minorHAnsi" w:cstheme="minorHAnsi"/>
          <w:color w:val="212121"/>
        </w:rPr>
      </w:pPr>
    </w:p>
    <w:p w:rsidR="00C82254" w:rsidRPr="005A28D4" w:rsidRDefault="00921115" w:rsidP="001F2CF6">
      <w:pPr>
        <w:ind w:left="660" w:hanging="660"/>
        <w:rPr>
          <w:rFonts w:asciiTheme="minorHAnsi" w:hAnsiTheme="minorHAnsi" w:cstheme="minorHAnsi"/>
          <w:color w:val="212121"/>
        </w:rPr>
      </w:pPr>
      <w:r w:rsidRPr="005A28D4">
        <w:rPr>
          <w:rFonts w:asciiTheme="minorHAnsi" w:hAnsiTheme="minorHAnsi" w:cstheme="minorHAnsi"/>
          <w:color w:val="212121"/>
        </w:rPr>
        <w:t>4</w:t>
      </w:r>
      <w:r w:rsidRPr="005A28D4">
        <w:rPr>
          <w:rFonts w:asciiTheme="minorHAnsi" w:hAnsiTheme="minorHAnsi" w:cstheme="minorHAnsi"/>
          <w:color w:val="212121"/>
        </w:rPr>
        <w:tab/>
        <w:t xml:space="preserve">On </w:t>
      </w:r>
      <w:r w:rsidR="00C82254" w:rsidRPr="005A28D4">
        <w:rPr>
          <w:rFonts w:asciiTheme="minorHAnsi" w:hAnsiTheme="minorHAnsi" w:cstheme="minorHAnsi"/>
          <w:color w:val="212121"/>
        </w:rPr>
        <w:t>14/10/25</w:t>
      </w:r>
      <w:r w:rsidRPr="005A28D4">
        <w:rPr>
          <w:rFonts w:asciiTheme="minorHAnsi" w:hAnsiTheme="minorHAnsi" w:cstheme="minorHAnsi"/>
          <w:color w:val="212121"/>
        </w:rPr>
        <w:t xml:space="preserve">, Cllrs Denning and Gregory met Ian Galbraith of the parochial parish council (PCC) and updated him on the progress of the project thus far. We </w:t>
      </w:r>
      <w:r w:rsidR="00230F78" w:rsidRPr="005A28D4">
        <w:rPr>
          <w:rFonts w:asciiTheme="minorHAnsi" w:hAnsiTheme="minorHAnsi" w:cstheme="minorHAnsi"/>
          <w:color w:val="212121"/>
        </w:rPr>
        <w:t xml:space="preserve">informed him that </w:t>
      </w:r>
      <w:r w:rsidRPr="005A28D4">
        <w:rPr>
          <w:rFonts w:asciiTheme="minorHAnsi" w:hAnsiTheme="minorHAnsi" w:cstheme="minorHAnsi"/>
          <w:color w:val="212121"/>
        </w:rPr>
        <w:t xml:space="preserve">the expectation was that </w:t>
      </w:r>
      <w:r w:rsidR="001F2CF6" w:rsidRPr="005A28D4">
        <w:rPr>
          <w:rFonts w:asciiTheme="minorHAnsi" w:hAnsiTheme="minorHAnsi" w:cstheme="minorHAnsi"/>
          <w:color w:val="212121"/>
        </w:rPr>
        <w:t>the council</w:t>
      </w:r>
      <w:r w:rsidRPr="005A28D4">
        <w:rPr>
          <w:rFonts w:asciiTheme="minorHAnsi" w:hAnsiTheme="minorHAnsi" w:cstheme="minorHAnsi"/>
          <w:color w:val="212121"/>
        </w:rPr>
        <w:t xml:space="preserve"> would make a formal approach to the</w:t>
      </w:r>
      <w:r w:rsidR="001F2CF6" w:rsidRPr="005A28D4">
        <w:rPr>
          <w:rFonts w:asciiTheme="minorHAnsi" w:hAnsiTheme="minorHAnsi" w:cstheme="minorHAnsi"/>
          <w:color w:val="212121"/>
        </w:rPr>
        <w:t xml:space="preserve"> PCC</w:t>
      </w:r>
      <w:r w:rsidRPr="005A28D4">
        <w:rPr>
          <w:rFonts w:asciiTheme="minorHAnsi" w:hAnsiTheme="minorHAnsi" w:cstheme="minorHAnsi"/>
          <w:color w:val="212121"/>
        </w:rPr>
        <w:t xml:space="preserve"> to start the approvals process in January 2026. Mr Galbraith mentioned that, approx. eight years ago, the council had been prepared to undertake some significant repair works to the wall but the diocesan architect ha</w:t>
      </w:r>
      <w:r w:rsidR="001F2CF6" w:rsidRPr="005A28D4">
        <w:rPr>
          <w:rFonts w:asciiTheme="minorHAnsi" w:hAnsiTheme="minorHAnsi" w:cstheme="minorHAnsi"/>
          <w:color w:val="212121"/>
        </w:rPr>
        <w:t>d</w:t>
      </w:r>
      <w:r w:rsidRPr="005A28D4">
        <w:rPr>
          <w:rFonts w:asciiTheme="minorHAnsi" w:hAnsiTheme="minorHAnsi" w:cstheme="minorHAnsi"/>
          <w:color w:val="212121"/>
        </w:rPr>
        <w:t xml:space="preserve"> been of the view that this was not required and</w:t>
      </w:r>
      <w:r w:rsidR="009D3012" w:rsidRPr="005A28D4">
        <w:rPr>
          <w:rFonts w:asciiTheme="minorHAnsi" w:hAnsiTheme="minorHAnsi" w:cstheme="minorHAnsi"/>
          <w:color w:val="212121"/>
        </w:rPr>
        <w:t>,</w:t>
      </w:r>
      <w:r w:rsidRPr="005A28D4">
        <w:rPr>
          <w:rFonts w:asciiTheme="minorHAnsi" w:hAnsiTheme="minorHAnsi" w:cstheme="minorHAnsi"/>
          <w:color w:val="212121"/>
        </w:rPr>
        <w:t xml:space="preserve"> as a result, only very minor repair works had been undertaken.</w:t>
      </w:r>
      <w:r w:rsidR="00622EC6" w:rsidRPr="005A28D4">
        <w:rPr>
          <w:rFonts w:asciiTheme="minorHAnsi" w:hAnsiTheme="minorHAnsi" w:cstheme="minorHAnsi"/>
          <w:color w:val="212121"/>
        </w:rPr>
        <w:t xml:space="preserve"> Mr Galbraith also informed the council that the PCC are looking at the repairs required to </w:t>
      </w:r>
      <w:r w:rsidR="00622EC6" w:rsidRPr="005A28D4">
        <w:rPr>
          <w:rFonts w:asciiTheme="minorHAnsi" w:hAnsiTheme="minorHAnsi" w:cstheme="minorHAnsi"/>
          <w:color w:val="212121"/>
        </w:rPr>
        <w:lastRenderedPageBreak/>
        <w:t>the concrete drainage channel around the church base (which is believed to be causing damp) and the rain soakaway</w:t>
      </w:r>
      <w:r w:rsidR="00230F78" w:rsidRPr="005A28D4">
        <w:rPr>
          <w:rFonts w:asciiTheme="minorHAnsi" w:hAnsiTheme="minorHAnsi" w:cstheme="minorHAnsi"/>
          <w:color w:val="212121"/>
        </w:rPr>
        <w:t xml:space="preserve"> which is located close to the church doorway</w:t>
      </w:r>
      <w:r w:rsidR="00622EC6" w:rsidRPr="005A28D4">
        <w:rPr>
          <w:rFonts w:asciiTheme="minorHAnsi" w:hAnsiTheme="minorHAnsi" w:cstheme="minorHAnsi"/>
          <w:color w:val="212121"/>
        </w:rPr>
        <w:t xml:space="preserve">. </w:t>
      </w:r>
    </w:p>
    <w:p w:rsidR="00D706E8" w:rsidRPr="005A28D4" w:rsidRDefault="00D706E8" w:rsidP="00C82254">
      <w:pPr>
        <w:rPr>
          <w:rFonts w:asciiTheme="minorHAnsi" w:hAnsiTheme="minorHAnsi" w:cstheme="minorHAnsi"/>
          <w:color w:val="212121"/>
        </w:rPr>
      </w:pPr>
    </w:p>
    <w:p w:rsidR="00921115" w:rsidRPr="000E1DE8" w:rsidRDefault="00921115" w:rsidP="00C82254">
      <w:pPr>
        <w:rPr>
          <w:rFonts w:asciiTheme="minorHAnsi" w:hAnsiTheme="minorHAnsi" w:cstheme="minorHAnsi"/>
          <w:color w:val="212121"/>
        </w:rPr>
      </w:pPr>
      <w:r w:rsidRPr="000E1DE8">
        <w:rPr>
          <w:rFonts w:asciiTheme="minorHAnsi" w:hAnsiTheme="minorHAnsi" w:cstheme="minorHAnsi"/>
          <w:color w:val="212121"/>
        </w:rPr>
        <w:t>Decisions required</w:t>
      </w:r>
    </w:p>
    <w:p w:rsidR="001F2CF6" w:rsidRPr="005A28D4" w:rsidRDefault="001F2CF6" w:rsidP="00C82254">
      <w:pPr>
        <w:rPr>
          <w:rFonts w:asciiTheme="minorHAnsi" w:hAnsiTheme="minorHAnsi" w:cstheme="minorHAnsi"/>
          <w:b/>
          <w:bCs/>
          <w:color w:val="212121"/>
          <w:u w:val="single"/>
        </w:rPr>
      </w:pPr>
    </w:p>
    <w:p w:rsidR="00921115" w:rsidRPr="005A28D4" w:rsidRDefault="00921115" w:rsidP="001F2CF6">
      <w:pPr>
        <w:pStyle w:val="ListParagraph"/>
        <w:numPr>
          <w:ilvl w:val="0"/>
          <w:numId w:val="11"/>
        </w:numPr>
        <w:rPr>
          <w:rFonts w:asciiTheme="minorHAnsi" w:hAnsiTheme="minorHAnsi" w:cstheme="minorHAnsi"/>
          <w:color w:val="212121"/>
        </w:rPr>
      </w:pPr>
      <w:r w:rsidRPr="005A28D4">
        <w:rPr>
          <w:rFonts w:asciiTheme="minorHAnsi" w:hAnsiTheme="minorHAnsi" w:cstheme="minorHAnsi"/>
          <w:color w:val="212121"/>
        </w:rPr>
        <w:t>Appointment of a contractor for the works</w:t>
      </w:r>
      <w:r w:rsidR="00622EC6" w:rsidRPr="005A28D4">
        <w:rPr>
          <w:rFonts w:asciiTheme="minorHAnsi" w:hAnsiTheme="minorHAnsi" w:cstheme="minorHAnsi"/>
          <w:color w:val="212121"/>
        </w:rPr>
        <w:t xml:space="preserve"> (subject to contract, required approvals and funding). </w:t>
      </w:r>
    </w:p>
    <w:p w:rsidR="00921115" w:rsidRPr="005A28D4" w:rsidRDefault="00921115" w:rsidP="001F2CF6">
      <w:pPr>
        <w:pStyle w:val="ListParagraph"/>
        <w:numPr>
          <w:ilvl w:val="0"/>
          <w:numId w:val="11"/>
        </w:numPr>
        <w:rPr>
          <w:rFonts w:asciiTheme="minorHAnsi" w:hAnsiTheme="minorHAnsi" w:cstheme="minorHAnsi"/>
        </w:rPr>
      </w:pPr>
      <w:r w:rsidRPr="005A28D4">
        <w:rPr>
          <w:rFonts w:asciiTheme="minorHAnsi" w:hAnsiTheme="minorHAnsi" w:cstheme="minorHAnsi"/>
        </w:rPr>
        <w:t xml:space="preserve">Instruction of </w:t>
      </w:r>
      <w:r w:rsidRPr="005A28D4">
        <w:rPr>
          <w:rFonts w:asciiTheme="minorHAnsi" w:hAnsiTheme="minorHAnsi" w:cstheme="minorHAnsi"/>
          <w:color w:val="212121"/>
        </w:rPr>
        <w:t xml:space="preserve">Josh Halton-Farrow of Wright Consulting to prepare an advice to be presented at the PCC meeting </w:t>
      </w:r>
      <w:r w:rsidR="00622EC6" w:rsidRPr="005A28D4">
        <w:rPr>
          <w:rFonts w:asciiTheme="minorHAnsi" w:hAnsiTheme="minorHAnsi" w:cstheme="minorHAnsi"/>
          <w:color w:val="212121"/>
        </w:rPr>
        <w:t>in</w:t>
      </w:r>
      <w:r w:rsidRPr="005A28D4">
        <w:rPr>
          <w:rFonts w:asciiTheme="minorHAnsi" w:hAnsiTheme="minorHAnsi" w:cstheme="minorHAnsi"/>
          <w:color w:val="212121"/>
        </w:rPr>
        <w:t xml:space="preserve"> January 2026</w:t>
      </w:r>
      <w:r w:rsidR="001F2CF6" w:rsidRPr="005A28D4">
        <w:rPr>
          <w:rFonts w:asciiTheme="minorHAnsi" w:hAnsiTheme="minorHAnsi" w:cstheme="minorHAnsi"/>
          <w:color w:val="212121"/>
        </w:rPr>
        <w:t>, to progress the required approvals and to engage with the diocesan architect</w:t>
      </w:r>
      <w:r w:rsidRPr="005A28D4">
        <w:rPr>
          <w:rFonts w:asciiTheme="minorHAnsi" w:hAnsiTheme="minorHAnsi" w:cstheme="minorHAnsi"/>
          <w:color w:val="212121"/>
        </w:rPr>
        <w:t xml:space="preserve">. </w:t>
      </w:r>
    </w:p>
    <w:p w:rsidR="001F2CF6" w:rsidRPr="005A28D4" w:rsidRDefault="001F2CF6" w:rsidP="001F2CF6">
      <w:pPr>
        <w:pStyle w:val="ListParagraph"/>
        <w:numPr>
          <w:ilvl w:val="0"/>
          <w:numId w:val="11"/>
        </w:numPr>
        <w:rPr>
          <w:rFonts w:asciiTheme="minorHAnsi" w:hAnsiTheme="minorHAnsi" w:cstheme="minorHAnsi"/>
        </w:rPr>
      </w:pPr>
      <w:r w:rsidRPr="005A28D4">
        <w:rPr>
          <w:rFonts w:asciiTheme="minorHAnsi" w:hAnsiTheme="minorHAnsi" w:cstheme="minorHAnsi"/>
        </w:rPr>
        <w:t>Actions to be undertaken as regards</w:t>
      </w:r>
      <w:r w:rsidR="00622EC6" w:rsidRPr="005A28D4">
        <w:rPr>
          <w:rFonts w:asciiTheme="minorHAnsi" w:hAnsiTheme="minorHAnsi" w:cstheme="minorHAnsi"/>
        </w:rPr>
        <w:t xml:space="preserve"> possible</w:t>
      </w:r>
      <w:r w:rsidRPr="005A28D4">
        <w:rPr>
          <w:rFonts w:asciiTheme="minorHAnsi" w:hAnsiTheme="minorHAnsi" w:cstheme="minorHAnsi"/>
        </w:rPr>
        <w:t xml:space="preserve"> funding of the works</w:t>
      </w:r>
      <w:r w:rsidR="00622EC6" w:rsidRPr="005A28D4">
        <w:rPr>
          <w:rFonts w:asciiTheme="minorHAnsi" w:hAnsiTheme="minorHAnsi" w:cstheme="minorHAnsi"/>
        </w:rPr>
        <w:t xml:space="preserve">. </w:t>
      </w:r>
    </w:p>
    <w:p w:rsidR="00921115" w:rsidRPr="005A28D4" w:rsidRDefault="00921115" w:rsidP="00921115">
      <w:pPr>
        <w:rPr>
          <w:rFonts w:asciiTheme="minorHAnsi" w:hAnsiTheme="minorHAnsi" w:cstheme="minorHAnsi"/>
        </w:rPr>
      </w:pPr>
    </w:p>
    <w:p w:rsidR="00921115" w:rsidRPr="005A28D4" w:rsidRDefault="00921115" w:rsidP="00921115">
      <w:pPr>
        <w:rPr>
          <w:rFonts w:asciiTheme="minorHAnsi" w:hAnsiTheme="minorHAnsi" w:cstheme="minorHAnsi"/>
        </w:rPr>
      </w:pPr>
    </w:p>
    <w:p w:rsidR="00C665C2" w:rsidRPr="005A28D4" w:rsidRDefault="00701F48" w:rsidP="00921115">
      <w:pPr>
        <w:rPr>
          <w:rFonts w:asciiTheme="minorHAnsi" w:hAnsiTheme="minorHAnsi" w:cstheme="minorHAnsi"/>
          <w:b/>
          <w:bCs/>
          <w:u w:val="single"/>
        </w:rPr>
      </w:pPr>
      <w:r w:rsidRPr="005A28D4">
        <w:rPr>
          <w:rFonts w:asciiTheme="minorHAnsi" w:hAnsiTheme="minorHAnsi" w:cstheme="minorHAnsi"/>
          <w:b/>
          <w:bCs/>
          <w:u w:val="single"/>
        </w:rPr>
        <w:t>28 December 2025</w:t>
      </w:r>
    </w:p>
    <w:p w:rsidR="00701F48" w:rsidRPr="005A28D4" w:rsidRDefault="00701F48" w:rsidP="00701F48">
      <w:pPr>
        <w:rPr>
          <w:rFonts w:asciiTheme="minorHAnsi" w:hAnsiTheme="minorHAnsi" w:cstheme="minorHAnsi"/>
          <w:color w:val="212121"/>
        </w:rPr>
      </w:pPr>
      <w:r w:rsidRPr="005A28D4">
        <w:rPr>
          <w:rFonts w:asciiTheme="minorHAnsi" w:hAnsiTheme="minorHAnsi" w:cstheme="minorHAnsi"/>
          <w:color w:val="212121"/>
        </w:rPr>
        <w:t xml:space="preserve">Following on from the decisions at the last meeting in November 2025, </w:t>
      </w:r>
      <w:r w:rsidRPr="005A28D4">
        <w:rPr>
          <w:rFonts w:asciiTheme="minorHAnsi" w:hAnsiTheme="minorHAnsi" w:cstheme="minorHAnsi"/>
          <w:color w:val="000000"/>
        </w:rPr>
        <w:t xml:space="preserve">Wright Consulting (WC) have been instructed to </w:t>
      </w:r>
      <w:r w:rsidRPr="005A28D4">
        <w:rPr>
          <w:rFonts w:asciiTheme="minorHAnsi" w:hAnsiTheme="minorHAnsi" w:cstheme="minorHAnsi"/>
          <w:color w:val="212121"/>
        </w:rPr>
        <w:t xml:space="preserve">prepare an advice to be presented at the PCC meeting in January 2026, </w:t>
      </w:r>
      <w:r w:rsidRPr="005A28D4">
        <w:rPr>
          <w:rFonts w:asciiTheme="minorHAnsi" w:hAnsiTheme="minorHAnsi" w:cstheme="minorHAnsi"/>
          <w:color w:val="000000"/>
        </w:rPr>
        <w:t>assist the council in obtaining the required permissions (</w:t>
      </w:r>
      <w:proofErr w:type="gramStart"/>
      <w:r w:rsidRPr="005A28D4">
        <w:rPr>
          <w:rFonts w:asciiTheme="minorHAnsi" w:hAnsiTheme="minorHAnsi" w:cstheme="minorHAnsi"/>
          <w:color w:val="000000"/>
        </w:rPr>
        <w:t>i.e.</w:t>
      </w:r>
      <w:proofErr w:type="gramEnd"/>
      <w:r w:rsidRPr="005A28D4">
        <w:rPr>
          <w:rFonts w:asciiTheme="minorHAnsi" w:hAnsiTheme="minorHAnsi" w:cstheme="minorHAnsi"/>
          <w:color w:val="000000"/>
        </w:rPr>
        <w:t xml:space="preserve"> LBC application and/or List B application) </w:t>
      </w:r>
      <w:r w:rsidRPr="005A28D4">
        <w:rPr>
          <w:rFonts w:asciiTheme="minorHAnsi" w:hAnsiTheme="minorHAnsi" w:cstheme="minorHAnsi"/>
          <w:color w:val="212121"/>
        </w:rPr>
        <w:t xml:space="preserve">and to engage with the diocesan architect. Costs incurred to date and to be incurred are covered in the financial reports. </w:t>
      </w:r>
    </w:p>
    <w:p w:rsidR="00701F48" w:rsidRPr="005A28D4" w:rsidRDefault="00701F48" w:rsidP="00701F48">
      <w:pPr>
        <w:rPr>
          <w:rFonts w:asciiTheme="minorHAnsi" w:hAnsiTheme="minorHAnsi" w:cstheme="minorHAnsi"/>
        </w:rPr>
      </w:pPr>
    </w:p>
    <w:p w:rsidR="00701F48" w:rsidRPr="005A28D4" w:rsidRDefault="00701F48" w:rsidP="00701F48">
      <w:pPr>
        <w:rPr>
          <w:rFonts w:asciiTheme="minorHAnsi" w:hAnsiTheme="minorHAnsi" w:cstheme="minorHAnsi"/>
          <w:color w:val="212121"/>
        </w:rPr>
      </w:pPr>
      <w:r w:rsidRPr="005A28D4">
        <w:rPr>
          <w:rFonts w:asciiTheme="minorHAnsi" w:hAnsiTheme="minorHAnsi" w:cstheme="minorHAnsi"/>
          <w:color w:val="000000"/>
        </w:rPr>
        <w:t xml:space="preserve">Herringbone have been informed that they are the successful tenderer </w:t>
      </w:r>
      <w:r w:rsidRPr="005A28D4">
        <w:rPr>
          <w:rFonts w:asciiTheme="minorHAnsi" w:hAnsiTheme="minorHAnsi" w:cstheme="minorHAnsi"/>
          <w:color w:val="212121"/>
        </w:rPr>
        <w:t>(subject to contract, required approvals and funding) but there has not yet been formal instruction of WC or Herringbone in relation to contracting pending responses from the PCC/diocesan architect.</w:t>
      </w:r>
    </w:p>
    <w:p w:rsidR="00701F48" w:rsidRPr="005A28D4" w:rsidRDefault="00701F48" w:rsidP="00701F48">
      <w:pPr>
        <w:rPr>
          <w:rFonts w:asciiTheme="minorHAnsi" w:hAnsiTheme="minorHAnsi" w:cstheme="minorHAnsi"/>
        </w:rPr>
      </w:pPr>
    </w:p>
    <w:p w:rsidR="00701F48" w:rsidRPr="005A28D4" w:rsidRDefault="00701F48" w:rsidP="00701F48">
      <w:pPr>
        <w:rPr>
          <w:rFonts w:asciiTheme="minorHAnsi" w:hAnsiTheme="minorHAnsi" w:cstheme="minorHAnsi"/>
        </w:rPr>
      </w:pPr>
      <w:r w:rsidRPr="005A28D4">
        <w:rPr>
          <w:rFonts w:asciiTheme="minorHAnsi" w:hAnsiTheme="minorHAnsi" w:cstheme="minorHAnsi"/>
        </w:rPr>
        <w:t xml:space="preserve">A meeting is to be scheduled of the funding sub-group. </w:t>
      </w:r>
    </w:p>
    <w:p w:rsidR="00701F48" w:rsidRPr="005A28D4" w:rsidRDefault="00701F48" w:rsidP="00701F48">
      <w:pPr>
        <w:rPr>
          <w:rFonts w:asciiTheme="minorHAnsi" w:hAnsiTheme="minorHAnsi" w:cstheme="minorHAnsi"/>
        </w:rPr>
      </w:pPr>
    </w:p>
    <w:p w:rsidR="00701F48" w:rsidRPr="005A28D4" w:rsidRDefault="00701F48" w:rsidP="00701F48">
      <w:pPr>
        <w:rPr>
          <w:rFonts w:asciiTheme="minorHAnsi" w:hAnsiTheme="minorHAnsi" w:cstheme="minorHAnsi"/>
        </w:rPr>
      </w:pPr>
    </w:p>
    <w:p w:rsidR="00701F48" w:rsidRPr="005A28D4" w:rsidRDefault="00701F48" w:rsidP="00921115">
      <w:pPr>
        <w:rPr>
          <w:rFonts w:asciiTheme="minorHAnsi" w:hAnsiTheme="minorHAnsi" w:cstheme="minorHAnsi"/>
        </w:rPr>
      </w:pPr>
    </w:p>
    <w:p w:rsidR="00701F48" w:rsidRPr="005A28D4" w:rsidRDefault="00701F48" w:rsidP="00921115">
      <w:pPr>
        <w:rPr>
          <w:rFonts w:asciiTheme="minorHAnsi" w:hAnsiTheme="minorHAnsi" w:cstheme="minorHAnsi"/>
          <w:b/>
          <w:bCs/>
          <w:u w:val="single"/>
        </w:rPr>
      </w:pPr>
      <w:r w:rsidRPr="005A28D4">
        <w:rPr>
          <w:rFonts w:asciiTheme="minorHAnsi" w:hAnsiTheme="minorHAnsi" w:cstheme="minorHAnsi"/>
          <w:b/>
          <w:bCs/>
          <w:u w:val="single"/>
        </w:rPr>
        <w:t>Update May 2026</w:t>
      </w:r>
    </w:p>
    <w:p w:rsidR="00701F48" w:rsidRPr="005A28D4" w:rsidRDefault="00701F48" w:rsidP="00921115">
      <w:pPr>
        <w:rPr>
          <w:rFonts w:asciiTheme="minorHAnsi" w:hAnsiTheme="minorHAnsi" w:cstheme="minorHAnsi"/>
          <w:b/>
          <w:bCs/>
          <w:u w:val="single"/>
        </w:rPr>
      </w:pPr>
    </w:p>
    <w:p w:rsidR="00701F48" w:rsidRPr="000E1DE8" w:rsidRDefault="00701F48" w:rsidP="00921115">
      <w:pPr>
        <w:rPr>
          <w:rFonts w:asciiTheme="minorHAnsi" w:hAnsiTheme="minorHAnsi" w:cstheme="minorHAnsi"/>
          <w:color w:val="000000"/>
        </w:rPr>
      </w:pPr>
      <w:r w:rsidRPr="000E1DE8">
        <w:rPr>
          <w:rFonts w:asciiTheme="minorHAnsi" w:hAnsiTheme="minorHAnsi" w:cstheme="minorHAnsi"/>
        </w:rPr>
        <w:t xml:space="preserve">The funding sub-group met </w:t>
      </w:r>
      <w:r w:rsidR="000E1DE8">
        <w:rPr>
          <w:rFonts w:asciiTheme="minorHAnsi" w:hAnsiTheme="minorHAnsi" w:cstheme="minorHAnsi"/>
        </w:rPr>
        <w:t>on 22 April 2026.</w:t>
      </w:r>
      <w:r w:rsidRPr="000E1DE8">
        <w:rPr>
          <w:rFonts w:asciiTheme="minorHAnsi" w:hAnsiTheme="minorHAnsi" w:cstheme="minorHAnsi"/>
        </w:rPr>
        <w:t xml:space="preserve"> It has not been possible </w:t>
      </w:r>
      <w:r w:rsidR="000E1DE8">
        <w:rPr>
          <w:rFonts w:asciiTheme="minorHAnsi" w:hAnsiTheme="minorHAnsi" w:cstheme="minorHAnsi"/>
        </w:rPr>
        <w:t>t</w:t>
      </w:r>
      <w:r w:rsidRPr="000E1DE8">
        <w:rPr>
          <w:rFonts w:asciiTheme="minorHAnsi" w:hAnsiTheme="minorHAnsi" w:cstheme="minorHAnsi"/>
        </w:rPr>
        <w:t xml:space="preserve">o identify any grants available for application and it is considered that the project is unlikely to attract </w:t>
      </w:r>
      <w:r w:rsidR="000E1DE8">
        <w:rPr>
          <w:rFonts w:asciiTheme="minorHAnsi" w:hAnsiTheme="minorHAnsi" w:cstheme="minorHAnsi"/>
        </w:rPr>
        <w:t xml:space="preserve">significant </w:t>
      </w:r>
      <w:r w:rsidRPr="000E1DE8">
        <w:rPr>
          <w:rFonts w:asciiTheme="minorHAnsi" w:hAnsiTheme="minorHAnsi" w:cstheme="minorHAnsi"/>
        </w:rPr>
        <w:t>donations</w:t>
      </w:r>
      <w:r w:rsidR="000E1DE8">
        <w:rPr>
          <w:rFonts w:asciiTheme="minorHAnsi" w:hAnsiTheme="minorHAnsi" w:cstheme="minorHAnsi"/>
        </w:rPr>
        <w:t xml:space="preserve">, </w:t>
      </w:r>
      <w:r w:rsidR="009F7C0E">
        <w:rPr>
          <w:rFonts w:asciiTheme="minorHAnsi" w:hAnsiTheme="minorHAnsi" w:cstheme="minorHAnsi"/>
        </w:rPr>
        <w:t>c</w:t>
      </w:r>
      <w:r w:rsidRPr="000E1DE8">
        <w:rPr>
          <w:rFonts w:asciiTheme="minorHAnsi" w:hAnsiTheme="minorHAnsi" w:cstheme="minorHAnsi"/>
        </w:rPr>
        <w:t xml:space="preserve">rowd funding or similar. Accordingly, it is proposed that the required funds are borrowed from the PWLB or possibly </w:t>
      </w:r>
      <w:r w:rsidR="00A96FDB">
        <w:rPr>
          <w:rFonts w:asciiTheme="minorHAnsi" w:hAnsiTheme="minorHAnsi" w:cstheme="minorHAnsi"/>
        </w:rPr>
        <w:t>other local organisations</w:t>
      </w:r>
      <w:r w:rsidRPr="000E1DE8">
        <w:rPr>
          <w:rFonts w:asciiTheme="minorHAnsi" w:hAnsiTheme="minorHAnsi" w:cstheme="minorHAnsi"/>
        </w:rPr>
        <w:t xml:space="preserve">, subject to terms. </w:t>
      </w:r>
      <w:r w:rsidR="00A96FDB">
        <w:rPr>
          <w:rFonts w:asciiTheme="minorHAnsi" w:hAnsiTheme="minorHAnsi" w:cstheme="minorHAnsi"/>
        </w:rPr>
        <w:t xml:space="preserve">Cllr Mills is exploring this possibility. </w:t>
      </w:r>
      <w:proofErr w:type="gramStart"/>
      <w:r w:rsidRPr="000E1DE8">
        <w:rPr>
          <w:rFonts w:asciiTheme="minorHAnsi" w:hAnsiTheme="minorHAnsi" w:cstheme="minorHAnsi"/>
        </w:rPr>
        <w:t>It</w:t>
      </w:r>
      <w:proofErr w:type="gramEnd"/>
      <w:r w:rsidRPr="000E1DE8">
        <w:rPr>
          <w:rFonts w:asciiTheme="minorHAnsi" w:hAnsiTheme="minorHAnsi" w:cstheme="minorHAnsi"/>
        </w:rPr>
        <w:t xml:space="preserve"> is noted that </w:t>
      </w:r>
      <w:r w:rsidR="000E1DE8">
        <w:rPr>
          <w:rFonts w:asciiTheme="minorHAnsi" w:hAnsiTheme="minorHAnsi" w:cstheme="minorHAnsi"/>
        </w:rPr>
        <w:t>l</w:t>
      </w:r>
      <w:r w:rsidRPr="000E1DE8">
        <w:rPr>
          <w:rFonts w:asciiTheme="minorHAnsi" w:hAnsiTheme="minorHAnsi" w:cstheme="minorHAnsi"/>
        </w:rPr>
        <w:t>ocal councils in the UK require formal borrowing approval (sanction) from the Ministry of Housing, Communities and Local Government (MHCLG) if they intend to borrow money for terms exceeding 12 months</w:t>
      </w:r>
      <w:r w:rsidRPr="000E1DE8">
        <w:rPr>
          <w:rFonts w:asciiTheme="minorHAnsi" w:hAnsiTheme="minorHAnsi" w:cstheme="minorHAnsi"/>
          <w:color w:val="000000"/>
        </w:rPr>
        <w:t>.</w:t>
      </w:r>
    </w:p>
    <w:p w:rsidR="005A28D4" w:rsidRPr="005A28D4" w:rsidRDefault="005A28D4" w:rsidP="005A28D4">
      <w:pPr>
        <w:rPr>
          <w:rFonts w:asciiTheme="minorHAnsi" w:hAnsiTheme="minorHAnsi" w:cstheme="minorHAnsi"/>
          <w:color w:val="212121"/>
        </w:rPr>
      </w:pPr>
      <w:r w:rsidRPr="005A28D4">
        <w:rPr>
          <w:rFonts w:asciiTheme="minorHAnsi" w:hAnsiTheme="minorHAnsi" w:cstheme="minorHAnsi"/>
          <w:color w:val="000000"/>
        </w:rPr>
        <w:t> </w:t>
      </w:r>
    </w:p>
    <w:p w:rsidR="000E1DE8" w:rsidRDefault="000E1DE8" w:rsidP="005A28D4">
      <w:pPr>
        <w:rPr>
          <w:rFonts w:asciiTheme="minorHAnsi" w:hAnsiTheme="minorHAnsi" w:cstheme="minorHAnsi"/>
          <w:color w:val="000000"/>
        </w:rPr>
      </w:pPr>
      <w:r>
        <w:rPr>
          <w:rFonts w:asciiTheme="minorHAnsi" w:hAnsiTheme="minorHAnsi" w:cstheme="minorHAnsi"/>
          <w:color w:val="000000"/>
        </w:rPr>
        <w:t>Following the</w:t>
      </w:r>
      <w:r w:rsidR="005A28D4" w:rsidRPr="005A28D4">
        <w:rPr>
          <w:rFonts w:asciiTheme="minorHAnsi" w:hAnsiTheme="minorHAnsi" w:cstheme="minorHAnsi"/>
          <w:color w:val="000000"/>
        </w:rPr>
        <w:t xml:space="preserve"> Parish Council meeting on 18 March </w:t>
      </w:r>
      <w:proofErr w:type="gramStart"/>
      <w:r w:rsidR="005A28D4" w:rsidRPr="005A28D4">
        <w:rPr>
          <w:rFonts w:asciiTheme="minorHAnsi" w:hAnsiTheme="minorHAnsi" w:cstheme="minorHAnsi"/>
          <w:color w:val="000000"/>
        </w:rPr>
        <w:t xml:space="preserve">2026, </w:t>
      </w:r>
      <w:r>
        <w:rPr>
          <w:rFonts w:asciiTheme="minorHAnsi" w:hAnsiTheme="minorHAnsi" w:cstheme="minorHAnsi"/>
          <w:color w:val="000000"/>
        </w:rPr>
        <w:t xml:space="preserve"> the</w:t>
      </w:r>
      <w:proofErr w:type="gramEnd"/>
      <w:r>
        <w:rPr>
          <w:rFonts w:asciiTheme="minorHAnsi" w:hAnsiTheme="minorHAnsi" w:cstheme="minorHAnsi"/>
          <w:color w:val="000000"/>
        </w:rPr>
        <w:t xml:space="preserve"> clerk has </w:t>
      </w:r>
      <w:proofErr w:type="spellStart"/>
      <w:r>
        <w:rPr>
          <w:rFonts w:asciiTheme="minorHAnsi" w:hAnsiTheme="minorHAnsi" w:cstheme="minorHAnsi"/>
          <w:color w:val="000000"/>
        </w:rPr>
        <w:t>intructed</w:t>
      </w:r>
      <w:proofErr w:type="spellEnd"/>
      <w:r>
        <w:rPr>
          <w:rFonts w:asciiTheme="minorHAnsi" w:hAnsiTheme="minorHAnsi" w:cstheme="minorHAnsi"/>
          <w:color w:val="000000"/>
        </w:rPr>
        <w:t xml:space="preserve"> Wright Consulting (WC) to commence </w:t>
      </w:r>
      <w:r w:rsidR="005A28D4" w:rsidRPr="005A28D4">
        <w:rPr>
          <w:rFonts w:asciiTheme="minorHAnsi" w:hAnsiTheme="minorHAnsi" w:cstheme="minorHAnsi"/>
          <w:color w:val="000000"/>
        </w:rPr>
        <w:t xml:space="preserve">the services contemplated in section 4 of </w:t>
      </w:r>
      <w:r>
        <w:rPr>
          <w:rFonts w:asciiTheme="minorHAnsi" w:hAnsiTheme="minorHAnsi" w:cstheme="minorHAnsi"/>
          <w:color w:val="000000"/>
        </w:rPr>
        <w:t xml:space="preserve">the </w:t>
      </w:r>
      <w:r w:rsidR="005A28D4" w:rsidRPr="005A28D4">
        <w:rPr>
          <w:rFonts w:asciiTheme="minorHAnsi" w:hAnsiTheme="minorHAnsi" w:cstheme="minorHAnsi"/>
          <w:color w:val="000000"/>
        </w:rPr>
        <w:t>quote and now</w:t>
      </w:r>
      <w:r w:rsidR="005A28D4" w:rsidRPr="005A28D4">
        <w:rPr>
          <w:rStyle w:val="apple-converted-space"/>
          <w:rFonts w:asciiTheme="minorHAnsi" w:hAnsiTheme="minorHAnsi" w:cstheme="minorHAnsi"/>
          <w:color w:val="000000"/>
        </w:rPr>
        <w:t> </w:t>
      </w:r>
      <w:r w:rsidR="005A28D4" w:rsidRPr="005A28D4">
        <w:rPr>
          <w:rFonts w:asciiTheme="minorHAnsi" w:hAnsiTheme="minorHAnsi" w:cstheme="minorHAnsi"/>
          <w:color w:val="000000"/>
        </w:rPr>
        <w:t xml:space="preserve">prepare a form of JCT Minor Works Contract for the works for approval by the council. </w:t>
      </w:r>
      <w:r>
        <w:rPr>
          <w:rFonts w:asciiTheme="minorHAnsi" w:hAnsiTheme="minorHAnsi" w:cstheme="minorHAnsi"/>
          <w:color w:val="000000"/>
        </w:rPr>
        <w:t>WC were instructed that (1) the</w:t>
      </w:r>
      <w:r w:rsidR="005A28D4" w:rsidRPr="005A28D4">
        <w:rPr>
          <w:rFonts w:asciiTheme="minorHAnsi" w:hAnsiTheme="minorHAnsi" w:cstheme="minorHAnsi"/>
          <w:color w:val="000000"/>
        </w:rPr>
        <w:t xml:space="preserve"> council is concerned to have sight of the proposed traffic management plan and timeline for the works before it approves the form of contract</w:t>
      </w:r>
      <w:r>
        <w:rPr>
          <w:rFonts w:asciiTheme="minorHAnsi" w:hAnsiTheme="minorHAnsi" w:cstheme="minorHAnsi"/>
          <w:color w:val="000000"/>
        </w:rPr>
        <w:t xml:space="preserve"> and (2)</w:t>
      </w:r>
      <w:r w:rsidR="005A28D4" w:rsidRPr="005A28D4">
        <w:rPr>
          <w:rFonts w:asciiTheme="minorHAnsi" w:hAnsiTheme="minorHAnsi" w:cstheme="minorHAnsi"/>
          <w:color w:val="000000"/>
        </w:rPr>
        <w:t xml:space="preserve"> </w:t>
      </w:r>
      <w:r>
        <w:rPr>
          <w:rFonts w:asciiTheme="minorHAnsi" w:hAnsiTheme="minorHAnsi" w:cstheme="minorHAnsi"/>
          <w:color w:val="000000"/>
        </w:rPr>
        <w:t>t</w:t>
      </w:r>
      <w:r w:rsidR="005A28D4" w:rsidRPr="005A28D4">
        <w:rPr>
          <w:rFonts w:asciiTheme="minorHAnsi" w:hAnsiTheme="minorHAnsi" w:cstheme="minorHAnsi"/>
          <w:color w:val="000000"/>
        </w:rPr>
        <w:t>he council does not believe that the winter would be a good time to undertake works so we are possibly looking at Spring 2027</w:t>
      </w:r>
      <w:r w:rsidR="00103A13">
        <w:rPr>
          <w:rFonts w:asciiTheme="minorHAnsi" w:hAnsiTheme="minorHAnsi" w:cstheme="minorHAnsi"/>
          <w:color w:val="000000"/>
        </w:rPr>
        <w:t xml:space="preserve">. </w:t>
      </w:r>
    </w:p>
    <w:p w:rsidR="000E1DE8" w:rsidRDefault="000E1DE8" w:rsidP="005A28D4">
      <w:pPr>
        <w:rPr>
          <w:rFonts w:asciiTheme="minorHAnsi" w:hAnsiTheme="minorHAnsi" w:cstheme="minorHAnsi"/>
          <w:color w:val="000000"/>
        </w:rPr>
      </w:pPr>
    </w:p>
    <w:p w:rsidR="005A28D4" w:rsidRPr="005A28D4" w:rsidRDefault="005A28D4" w:rsidP="005A28D4">
      <w:pPr>
        <w:rPr>
          <w:rFonts w:asciiTheme="minorHAnsi" w:hAnsiTheme="minorHAnsi" w:cstheme="minorHAnsi"/>
          <w:color w:val="212121"/>
        </w:rPr>
      </w:pPr>
      <w:r w:rsidRPr="005A28D4">
        <w:rPr>
          <w:rFonts w:asciiTheme="minorHAnsi" w:hAnsiTheme="minorHAnsi" w:cstheme="minorHAnsi"/>
          <w:color w:val="000000"/>
        </w:rPr>
        <w:lastRenderedPageBreak/>
        <w:t xml:space="preserve">List B </w:t>
      </w:r>
      <w:proofErr w:type="gramStart"/>
      <w:r w:rsidRPr="005A28D4">
        <w:rPr>
          <w:rFonts w:asciiTheme="minorHAnsi" w:hAnsiTheme="minorHAnsi" w:cstheme="minorHAnsi"/>
          <w:color w:val="000000"/>
        </w:rPr>
        <w:t xml:space="preserve">approval </w:t>
      </w:r>
      <w:r w:rsidR="000E1DE8">
        <w:rPr>
          <w:rFonts w:asciiTheme="minorHAnsi" w:hAnsiTheme="minorHAnsi" w:cstheme="minorHAnsi"/>
          <w:color w:val="000000"/>
        </w:rPr>
        <w:t xml:space="preserve"> was</w:t>
      </w:r>
      <w:proofErr w:type="gramEnd"/>
      <w:r w:rsidR="000E1DE8">
        <w:rPr>
          <w:rFonts w:asciiTheme="minorHAnsi" w:hAnsiTheme="minorHAnsi" w:cstheme="minorHAnsi"/>
          <w:color w:val="000000"/>
        </w:rPr>
        <w:t xml:space="preserve"> </w:t>
      </w:r>
      <w:r w:rsidR="008D3239">
        <w:rPr>
          <w:rFonts w:asciiTheme="minorHAnsi" w:hAnsiTheme="minorHAnsi" w:cstheme="minorHAnsi"/>
          <w:color w:val="000000"/>
        </w:rPr>
        <w:t xml:space="preserve">granted on 21 April 2026 </w:t>
      </w:r>
      <w:r w:rsidR="000E1DE8">
        <w:rPr>
          <w:rFonts w:asciiTheme="minorHAnsi" w:hAnsiTheme="minorHAnsi" w:cstheme="minorHAnsi"/>
          <w:color w:val="000000"/>
        </w:rPr>
        <w:t xml:space="preserve">and WC had advised that they do not believe any further </w:t>
      </w:r>
      <w:r w:rsidRPr="005A28D4">
        <w:rPr>
          <w:rFonts w:asciiTheme="minorHAnsi" w:hAnsiTheme="minorHAnsi" w:cstheme="minorHAnsi"/>
          <w:color w:val="000000"/>
        </w:rPr>
        <w:t xml:space="preserve"> consents </w:t>
      </w:r>
      <w:r w:rsidR="000E1DE8">
        <w:rPr>
          <w:rFonts w:asciiTheme="minorHAnsi" w:hAnsiTheme="minorHAnsi" w:cstheme="minorHAnsi"/>
          <w:color w:val="000000"/>
        </w:rPr>
        <w:t xml:space="preserve">are </w:t>
      </w:r>
      <w:r w:rsidRPr="005A28D4">
        <w:rPr>
          <w:rFonts w:asciiTheme="minorHAnsi" w:hAnsiTheme="minorHAnsi" w:cstheme="minorHAnsi"/>
          <w:color w:val="000000"/>
        </w:rPr>
        <w:t>required for the works</w:t>
      </w:r>
      <w:r w:rsidR="000E1DE8">
        <w:rPr>
          <w:rFonts w:asciiTheme="minorHAnsi" w:hAnsiTheme="minorHAnsi" w:cstheme="minorHAnsi"/>
          <w:color w:val="000000"/>
        </w:rPr>
        <w:t>.</w:t>
      </w:r>
      <w:r w:rsidRPr="005A28D4">
        <w:rPr>
          <w:rStyle w:val="apple-converted-space"/>
          <w:rFonts w:asciiTheme="minorHAnsi" w:hAnsiTheme="minorHAnsi" w:cstheme="minorHAnsi"/>
          <w:color w:val="000000"/>
        </w:rPr>
        <w:t> </w:t>
      </w:r>
    </w:p>
    <w:p w:rsidR="005A28D4" w:rsidRPr="005A28D4" w:rsidRDefault="005A28D4" w:rsidP="005A28D4">
      <w:pPr>
        <w:rPr>
          <w:rFonts w:asciiTheme="minorHAnsi" w:hAnsiTheme="minorHAnsi" w:cstheme="minorHAnsi"/>
          <w:color w:val="212121"/>
        </w:rPr>
      </w:pPr>
      <w:r w:rsidRPr="005A28D4">
        <w:rPr>
          <w:rFonts w:asciiTheme="minorHAnsi" w:hAnsiTheme="minorHAnsi" w:cstheme="minorHAnsi"/>
          <w:color w:val="000000"/>
        </w:rPr>
        <w:t> </w:t>
      </w:r>
    </w:p>
    <w:p w:rsidR="005A28D4" w:rsidRPr="008D3239" w:rsidRDefault="00103A13" w:rsidP="005A28D4">
      <w:pPr>
        <w:rPr>
          <w:rFonts w:asciiTheme="minorHAnsi" w:hAnsiTheme="minorHAnsi" w:cstheme="minorHAnsi"/>
          <w:color w:val="000000"/>
        </w:rPr>
      </w:pPr>
      <w:r w:rsidRPr="008D3239">
        <w:rPr>
          <w:rFonts w:asciiTheme="minorHAnsi" w:hAnsiTheme="minorHAnsi" w:cstheme="minorHAnsi"/>
          <w:color w:val="000000"/>
        </w:rPr>
        <w:t>T</w:t>
      </w:r>
      <w:r w:rsidR="005A28D4" w:rsidRPr="008D3239">
        <w:rPr>
          <w:rFonts w:asciiTheme="minorHAnsi" w:hAnsiTheme="minorHAnsi" w:cstheme="minorHAnsi"/>
          <w:color w:val="000000"/>
        </w:rPr>
        <w:t>he question of adding pozzolan to the lime mortar</w:t>
      </w:r>
      <w:r w:rsidRPr="008D3239">
        <w:rPr>
          <w:rFonts w:asciiTheme="minorHAnsi" w:hAnsiTheme="minorHAnsi" w:cstheme="minorHAnsi"/>
          <w:color w:val="000000"/>
        </w:rPr>
        <w:t xml:space="preserve"> remains a point of discussion. </w:t>
      </w:r>
    </w:p>
    <w:p w:rsidR="00103A13" w:rsidRPr="00103A13" w:rsidRDefault="00103A13" w:rsidP="00103A13">
      <w:pPr>
        <w:rPr>
          <w:rFonts w:asciiTheme="minorHAnsi" w:hAnsiTheme="minorHAnsi" w:cstheme="minorHAnsi"/>
          <w:color w:val="000000"/>
        </w:rPr>
      </w:pPr>
      <w:r w:rsidRPr="00103A13">
        <w:rPr>
          <w:rFonts w:asciiTheme="minorHAnsi" w:hAnsiTheme="minorHAnsi" w:cstheme="minorHAnsi"/>
          <w:color w:val="000000"/>
        </w:rPr>
        <w:t> </w:t>
      </w:r>
    </w:p>
    <w:p w:rsidR="00103A13" w:rsidRPr="00103A13" w:rsidRDefault="00103A13" w:rsidP="00103A13">
      <w:pPr>
        <w:rPr>
          <w:rFonts w:asciiTheme="minorHAnsi" w:hAnsiTheme="minorHAnsi" w:cstheme="minorHAnsi"/>
          <w:color w:val="000000"/>
        </w:rPr>
      </w:pPr>
      <w:r>
        <w:rPr>
          <w:rFonts w:asciiTheme="minorHAnsi" w:hAnsiTheme="minorHAnsi" w:cstheme="minorHAnsi"/>
          <w:color w:val="000000"/>
        </w:rPr>
        <w:t>WC have advised that a</w:t>
      </w:r>
      <w:r w:rsidRPr="00103A13">
        <w:rPr>
          <w:rFonts w:asciiTheme="minorHAnsi" w:hAnsiTheme="minorHAnsi" w:cstheme="minorHAnsi"/>
          <w:color w:val="000000"/>
        </w:rPr>
        <w:t xml:space="preserve"> </w:t>
      </w:r>
      <w:r w:rsidR="009F7C0E">
        <w:rPr>
          <w:rFonts w:asciiTheme="minorHAnsi" w:hAnsiTheme="minorHAnsi" w:cstheme="minorHAnsi"/>
          <w:color w:val="000000"/>
        </w:rPr>
        <w:t>t</w:t>
      </w:r>
      <w:r w:rsidRPr="00103A13">
        <w:rPr>
          <w:rFonts w:asciiTheme="minorHAnsi" w:hAnsiTheme="minorHAnsi" w:cstheme="minorHAnsi"/>
          <w:color w:val="000000"/>
        </w:rPr>
        <w:t xml:space="preserve">raffic </w:t>
      </w:r>
      <w:r w:rsidR="009F7C0E">
        <w:rPr>
          <w:rFonts w:asciiTheme="minorHAnsi" w:hAnsiTheme="minorHAnsi" w:cstheme="minorHAnsi"/>
          <w:color w:val="000000"/>
        </w:rPr>
        <w:t>m</w:t>
      </w:r>
      <w:r w:rsidRPr="00103A13">
        <w:rPr>
          <w:rFonts w:asciiTheme="minorHAnsi" w:hAnsiTheme="minorHAnsi" w:cstheme="minorHAnsi"/>
          <w:color w:val="000000"/>
        </w:rPr>
        <w:t xml:space="preserve">anagement </w:t>
      </w:r>
      <w:r w:rsidR="009F7C0E">
        <w:rPr>
          <w:rFonts w:asciiTheme="minorHAnsi" w:hAnsiTheme="minorHAnsi" w:cstheme="minorHAnsi"/>
          <w:color w:val="000000"/>
        </w:rPr>
        <w:t>p</w:t>
      </w:r>
      <w:r w:rsidRPr="00103A13">
        <w:rPr>
          <w:rFonts w:asciiTheme="minorHAnsi" w:hAnsiTheme="minorHAnsi" w:cstheme="minorHAnsi"/>
          <w:color w:val="000000"/>
        </w:rPr>
        <w:t xml:space="preserve">lan will </w:t>
      </w:r>
      <w:r>
        <w:rPr>
          <w:rFonts w:asciiTheme="minorHAnsi" w:hAnsiTheme="minorHAnsi" w:cstheme="minorHAnsi"/>
          <w:color w:val="000000"/>
        </w:rPr>
        <w:t xml:space="preserve">be </w:t>
      </w:r>
      <w:r w:rsidRPr="00103A13">
        <w:rPr>
          <w:rFonts w:asciiTheme="minorHAnsi" w:hAnsiTheme="minorHAnsi" w:cstheme="minorHAnsi"/>
          <w:color w:val="000000"/>
        </w:rPr>
        <w:t>produce</w:t>
      </w:r>
      <w:r>
        <w:rPr>
          <w:rFonts w:asciiTheme="minorHAnsi" w:hAnsiTheme="minorHAnsi" w:cstheme="minorHAnsi"/>
          <w:color w:val="000000"/>
        </w:rPr>
        <w:t>d</w:t>
      </w:r>
      <w:r w:rsidRPr="00103A13">
        <w:rPr>
          <w:rFonts w:asciiTheme="minorHAnsi" w:hAnsiTheme="minorHAnsi" w:cstheme="minorHAnsi"/>
          <w:color w:val="000000"/>
        </w:rPr>
        <w:t xml:space="preserve"> nearer to the start date in conjunction with the </w:t>
      </w:r>
      <w:r>
        <w:rPr>
          <w:rFonts w:asciiTheme="minorHAnsi" w:hAnsiTheme="minorHAnsi" w:cstheme="minorHAnsi"/>
          <w:color w:val="000000"/>
        </w:rPr>
        <w:t>t</w:t>
      </w:r>
      <w:r w:rsidRPr="00103A13">
        <w:rPr>
          <w:rFonts w:asciiTheme="minorHAnsi" w:hAnsiTheme="minorHAnsi" w:cstheme="minorHAnsi"/>
          <w:color w:val="000000"/>
        </w:rPr>
        <w:t xml:space="preserve">raffic </w:t>
      </w:r>
      <w:r>
        <w:rPr>
          <w:rFonts w:asciiTheme="minorHAnsi" w:hAnsiTheme="minorHAnsi" w:cstheme="minorHAnsi"/>
          <w:color w:val="000000"/>
        </w:rPr>
        <w:t>m</w:t>
      </w:r>
      <w:r w:rsidRPr="00103A13">
        <w:rPr>
          <w:rFonts w:asciiTheme="minorHAnsi" w:hAnsiTheme="minorHAnsi" w:cstheme="minorHAnsi"/>
          <w:color w:val="000000"/>
        </w:rPr>
        <w:t xml:space="preserve">anagement company. </w:t>
      </w:r>
    </w:p>
    <w:p w:rsidR="000E1DE8" w:rsidRPr="000E1DE8" w:rsidRDefault="000E1DE8" w:rsidP="005A28D4">
      <w:pPr>
        <w:rPr>
          <w:rFonts w:asciiTheme="minorHAnsi" w:hAnsiTheme="minorHAnsi" w:cstheme="minorHAnsi"/>
          <w:color w:val="000000"/>
          <w:highlight w:val="yellow"/>
        </w:rPr>
      </w:pPr>
    </w:p>
    <w:p w:rsidR="00A96FDB" w:rsidRDefault="00103A13" w:rsidP="00103A13">
      <w:pPr>
        <w:rPr>
          <w:rFonts w:asciiTheme="minorHAnsi" w:hAnsiTheme="minorHAnsi" w:cstheme="minorHAnsi"/>
          <w:color w:val="000000"/>
        </w:rPr>
      </w:pPr>
      <w:r w:rsidRPr="00103A13">
        <w:rPr>
          <w:rFonts w:asciiTheme="minorHAnsi" w:hAnsiTheme="minorHAnsi" w:cstheme="minorHAnsi"/>
          <w:color w:val="000000"/>
        </w:rPr>
        <w:t xml:space="preserve">WC have produced a draft form of </w:t>
      </w:r>
      <w:proofErr w:type="gramStart"/>
      <w:r w:rsidRPr="00103A13">
        <w:rPr>
          <w:rFonts w:asciiTheme="minorHAnsi" w:hAnsiTheme="minorHAnsi" w:cstheme="minorHAnsi"/>
          <w:color w:val="000000"/>
        </w:rPr>
        <w:t xml:space="preserve">contract </w:t>
      </w:r>
      <w:r w:rsidR="008D3239">
        <w:rPr>
          <w:rFonts w:asciiTheme="minorHAnsi" w:hAnsiTheme="minorHAnsi" w:cstheme="minorHAnsi"/>
          <w:color w:val="000000"/>
        </w:rPr>
        <w:t xml:space="preserve"> based</w:t>
      </w:r>
      <w:proofErr w:type="gramEnd"/>
      <w:r w:rsidR="008D3239">
        <w:rPr>
          <w:rFonts w:asciiTheme="minorHAnsi" w:hAnsiTheme="minorHAnsi" w:cstheme="minorHAnsi"/>
          <w:color w:val="000000"/>
        </w:rPr>
        <w:t xml:space="preserve"> on a JCT minor works contract </w:t>
      </w:r>
      <w:r w:rsidRPr="00103A13">
        <w:rPr>
          <w:rFonts w:asciiTheme="minorHAnsi" w:hAnsiTheme="minorHAnsi" w:cstheme="minorHAnsi"/>
          <w:color w:val="000000"/>
        </w:rPr>
        <w:t>which is in the pack for the meeting</w:t>
      </w:r>
      <w:r>
        <w:rPr>
          <w:rFonts w:asciiTheme="minorHAnsi" w:hAnsiTheme="minorHAnsi" w:cstheme="minorHAnsi"/>
          <w:color w:val="000000"/>
        </w:rPr>
        <w:t xml:space="preserve">. </w:t>
      </w:r>
      <w:r w:rsidR="00A96FDB">
        <w:rPr>
          <w:rFonts w:asciiTheme="minorHAnsi" w:hAnsiTheme="minorHAnsi" w:cstheme="minorHAnsi"/>
          <w:color w:val="000000"/>
        </w:rPr>
        <w:t xml:space="preserve"> This proposes that works start in march 2027 and end in may 2027. </w:t>
      </w:r>
    </w:p>
    <w:p w:rsidR="00A96FDB" w:rsidRDefault="00A96FDB" w:rsidP="00103A13">
      <w:pPr>
        <w:rPr>
          <w:rFonts w:asciiTheme="minorHAnsi" w:hAnsiTheme="minorHAnsi" w:cstheme="minorHAnsi"/>
          <w:color w:val="000000"/>
        </w:rPr>
      </w:pPr>
    </w:p>
    <w:p w:rsidR="00A96FDB" w:rsidRPr="00A96FDB" w:rsidRDefault="00A96FDB" w:rsidP="00103A13">
      <w:pPr>
        <w:rPr>
          <w:rFonts w:asciiTheme="minorHAnsi" w:hAnsiTheme="minorHAnsi" w:cstheme="minorHAnsi"/>
          <w:b/>
          <w:bCs/>
          <w:color w:val="000000"/>
          <w:u w:val="single"/>
        </w:rPr>
      </w:pPr>
      <w:r w:rsidRPr="00A96FDB">
        <w:rPr>
          <w:rFonts w:asciiTheme="minorHAnsi" w:hAnsiTheme="minorHAnsi" w:cstheme="minorHAnsi"/>
          <w:b/>
          <w:bCs/>
          <w:color w:val="000000"/>
          <w:u w:val="single"/>
        </w:rPr>
        <w:t>Decision required</w:t>
      </w:r>
    </w:p>
    <w:p w:rsidR="00103A13" w:rsidRPr="00103A13" w:rsidRDefault="00A96FDB" w:rsidP="00103A13">
      <w:pPr>
        <w:rPr>
          <w:rFonts w:asciiTheme="minorHAnsi" w:hAnsiTheme="minorHAnsi" w:cstheme="minorHAnsi"/>
          <w:color w:val="000000"/>
        </w:rPr>
      </w:pPr>
      <w:r>
        <w:rPr>
          <w:rFonts w:asciiTheme="minorHAnsi" w:hAnsiTheme="minorHAnsi" w:cstheme="minorHAnsi"/>
          <w:color w:val="000000"/>
        </w:rPr>
        <w:t>It is proposed</w:t>
      </w:r>
      <w:r w:rsidR="00103A13">
        <w:rPr>
          <w:rFonts w:asciiTheme="minorHAnsi" w:hAnsiTheme="minorHAnsi" w:cstheme="minorHAnsi"/>
          <w:color w:val="000000"/>
        </w:rPr>
        <w:t xml:space="preserve"> </w:t>
      </w:r>
      <w:r>
        <w:rPr>
          <w:rFonts w:asciiTheme="minorHAnsi" w:hAnsiTheme="minorHAnsi" w:cstheme="minorHAnsi"/>
          <w:color w:val="000000"/>
        </w:rPr>
        <w:t>that</w:t>
      </w:r>
      <w:r w:rsidR="00103A13">
        <w:rPr>
          <w:rFonts w:asciiTheme="minorHAnsi" w:hAnsiTheme="minorHAnsi" w:cstheme="minorHAnsi"/>
          <w:color w:val="000000"/>
        </w:rPr>
        <w:t xml:space="preserve"> amendments to the contract are </w:t>
      </w:r>
      <w:r>
        <w:rPr>
          <w:rFonts w:asciiTheme="minorHAnsi" w:hAnsiTheme="minorHAnsi" w:cstheme="minorHAnsi"/>
          <w:color w:val="000000"/>
        </w:rPr>
        <w:t>made</w:t>
      </w:r>
      <w:r w:rsidR="00A410B4">
        <w:rPr>
          <w:rFonts w:asciiTheme="minorHAnsi" w:hAnsiTheme="minorHAnsi" w:cstheme="minorHAnsi"/>
          <w:color w:val="000000"/>
        </w:rPr>
        <w:t xml:space="preserve"> to ensure that the </w:t>
      </w:r>
      <w:proofErr w:type="gramStart"/>
      <w:r w:rsidR="00A410B4">
        <w:rPr>
          <w:rFonts w:asciiTheme="minorHAnsi" w:hAnsiTheme="minorHAnsi" w:cstheme="minorHAnsi"/>
          <w:color w:val="000000"/>
        </w:rPr>
        <w:t>council  has</w:t>
      </w:r>
      <w:proofErr w:type="gramEnd"/>
      <w:r w:rsidR="00A410B4">
        <w:rPr>
          <w:rFonts w:asciiTheme="minorHAnsi" w:hAnsiTheme="minorHAnsi" w:cstheme="minorHAnsi"/>
          <w:color w:val="000000"/>
        </w:rPr>
        <w:t xml:space="preserve"> the right to approve the </w:t>
      </w:r>
      <w:r w:rsidR="00103A13">
        <w:rPr>
          <w:rFonts w:asciiTheme="minorHAnsi" w:hAnsiTheme="minorHAnsi" w:cstheme="minorHAnsi"/>
          <w:color w:val="000000"/>
        </w:rPr>
        <w:t xml:space="preserve"> </w:t>
      </w:r>
      <w:r w:rsidR="008D3239">
        <w:rPr>
          <w:rFonts w:asciiTheme="minorHAnsi" w:hAnsiTheme="minorHAnsi" w:cstheme="minorHAnsi"/>
          <w:color w:val="000000"/>
        </w:rPr>
        <w:t xml:space="preserve">form of </w:t>
      </w:r>
      <w:r w:rsidR="00103A13">
        <w:rPr>
          <w:rFonts w:asciiTheme="minorHAnsi" w:hAnsiTheme="minorHAnsi" w:cstheme="minorHAnsi"/>
          <w:color w:val="000000"/>
        </w:rPr>
        <w:t>traffic management plan</w:t>
      </w:r>
      <w:r w:rsidR="00A410B4">
        <w:rPr>
          <w:rFonts w:asciiTheme="minorHAnsi" w:hAnsiTheme="minorHAnsi" w:cstheme="minorHAnsi"/>
          <w:color w:val="000000"/>
        </w:rPr>
        <w:t xml:space="preserve"> proposed and the traffic management company as a pre-condition to commitment.  </w:t>
      </w:r>
    </w:p>
    <w:p w:rsidR="000E1DE8" w:rsidRPr="000E1DE8" w:rsidRDefault="000E1DE8" w:rsidP="005A28D4">
      <w:pPr>
        <w:rPr>
          <w:rFonts w:asciiTheme="minorHAnsi" w:hAnsiTheme="minorHAnsi" w:cstheme="minorHAnsi"/>
          <w:color w:val="000000"/>
          <w:highlight w:val="yellow"/>
        </w:rPr>
      </w:pPr>
    </w:p>
    <w:p w:rsidR="000E1DE8" w:rsidRPr="000E1DE8" w:rsidRDefault="000E1DE8" w:rsidP="005A28D4">
      <w:pPr>
        <w:rPr>
          <w:rFonts w:asciiTheme="minorHAnsi" w:hAnsiTheme="minorHAnsi" w:cstheme="minorHAnsi"/>
          <w:color w:val="000000"/>
          <w:highlight w:val="yellow"/>
        </w:rPr>
      </w:pPr>
    </w:p>
    <w:p w:rsidR="00A410B4" w:rsidRDefault="000E1DE8">
      <w:pPr>
        <w:rPr>
          <w:rFonts w:asciiTheme="minorHAnsi" w:hAnsiTheme="minorHAnsi" w:cstheme="minorHAnsi"/>
          <w:color w:val="000000"/>
        </w:rPr>
      </w:pPr>
      <w:r>
        <w:rPr>
          <w:rFonts w:asciiTheme="minorHAnsi" w:hAnsiTheme="minorHAnsi" w:cstheme="minorHAnsi"/>
          <w:color w:val="000000"/>
        </w:rPr>
        <w:t>Cllr Sarah Gregory</w:t>
      </w:r>
    </w:p>
    <w:p w:rsidR="005A28D4" w:rsidRDefault="00A410B4">
      <w:pPr>
        <w:rPr>
          <w:rFonts w:asciiTheme="minorHAnsi" w:hAnsiTheme="minorHAnsi" w:cstheme="minorHAnsi"/>
          <w:color w:val="000000"/>
        </w:rPr>
      </w:pPr>
      <w:r>
        <w:rPr>
          <w:rFonts w:asciiTheme="minorHAnsi" w:hAnsiTheme="minorHAnsi" w:cstheme="minorHAnsi"/>
          <w:color w:val="000000"/>
        </w:rPr>
        <w:t>24/5/2026</w:t>
      </w:r>
      <w:r w:rsidR="005A28D4">
        <w:rPr>
          <w:rFonts w:asciiTheme="minorHAnsi" w:hAnsiTheme="minorHAnsi" w:cstheme="minorHAnsi"/>
          <w:color w:val="000000"/>
        </w:rPr>
        <w:br w:type="page"/>
      </w:r>
    </w:p>
    <w:p w:rsidR="005A28D4" w:rsidRPr="00566E15" w:rsidRDefault="005A28D4" w:rsidP="005A28D4">
      <w:pPr>
        <w:rPr>
          <w:rFonts w:asciiTheme="minorHAnsi" w:hAnsiTheme="minorHAnsi" w:cstheme="minorHAnsi"/>
          <w:b/>
          <w:bCs/>
          <w:color w:val="000000"/>
          <w:u w:val="single"/>
        </w:rPr>
      </w:pPr>
      <w:r w:rsidRPr="00566E15">
        <w:rPr>
          <w:rFonts w:asciiTheme="minorHAnsi" w:hAnsiTheme="minorHAnsi" w:cstheme="minorHAnsi"/>
          <w:b/>
          <w:bCs/>
          <w:color w:val="000000"/>
          <w:u w:val="single"/>
        </w:rPr>
        <w:lastRenderedPageBreak/>
        <w:t>Invoices from Wright Consulting</w:t>
      </w:r>
    </w:p>
    <w:p w:rsidR="00566E15" w:rsidRDefault="00566E15" w:rsidP="005A28D4">
      <w:pPr>
        <w:rPr>
          <w:rFonts w:asciiTheme="minorHAnsi" w:hAnsiTheme="minorHAnsi" w:cstheme="minorHAnsi"/>
          <w:color w:val="000000"/>
        </w:rPr>
      </w:pPr>
    </w:p>
    <w:tbl>
      <w:tblPr>
        <w:tblStyle w:val="TableGrid"/>
        <w:tblW w:w="0" w:type="auto"/>
        <w:tblLook w:val="04A0" w:firstRow="1" w:lastRow="0" w:firstColumn="1" w:lastColumn="0" w:noHBand="0" w:noVBand="1"/>
      </w:tblPr>
      <w:tblGrid>
        <w:gridCol w:w="1501"/>
        <w:gridCol w:w="1501"/>
        <w:gridCol w:w="1502"/>
        <w:gridCol w:w="1502"/>
        <w:gridCol w:w="1502"/>
        <w:gridCol w:w="1502"/>
      </w:tblGrid>
      <w:tr w:rsidR="00566E15" w:rsidTr="00566E15">
        <w:tc>
          <w:tcPr>
            <w:tcW w:w="1501" w:type="dxa"/>
          </w:tcPr>
          <w:p w:rsidR="00566E15" w:rsidRPr="00566E15" w:rsidRDefault="00566E15" w:rsidP="005A28D4">
            <w:pPr>
              <w:rPr>
                <w:rFonts w:asciiTheme="minorHAnsi" w:hAnsiTheme="minorHAnsi" w:cstheme="minorHAnsi"/>
                <w:b/>
                <w:bCs/>
                <w:color w:val="000000"/>
              </w:rPr>
            </w:pPr>
            <w:r w:rsidRPr="00566E15">
              <w:rPr>
                <w:rFonts w:asciiTheme="minorHAnsi" w:hAnsiTheme="minorHAnsi" w:cstheme="minorHAnsi"/>
                <w:b/>
                <w:bCs/>
                <w:color w:val="000000"/>
              </w:rPr>
              <w:t>Date</w:t>
            </w:r>
          </w:p>
        </w:tc>
        <w:tc>
          <w:tcPr>
            <w:tcW w:w="1501" w:type="dxa"/>
          </w:tcPr>
          <w:p w:rsidR="00566E15" w:rsidRPr="00566E15" w:rsidRDefault="00566E15" w:rsidP="005A28D4">
            <w:pPr>
              <w:rPr>
                <w:rFonts w:asciiTheme="minorHAnsi" w:hAnsiTheme="minorHAnsi" w:cstheme="minorHAnsi"/>
                <w:b/>
                <w:bCs/>
                <w:color w:val="000000"/>
              </w:rPr>
            </w:pPr>
            <w:r w:rsidRPr="00566E15">
              <w:rPr>
                <w:rFonts w:asciiTheme="minorHAnsi" w:hAnsiTheme="minorHAnsi" w:cstheme="minorHAnsi"/>
                <w:b/>
                <w:bCs/>
                <w:color w:val="000000"/>
              </w:rPr>
              <w:t>Number</w:t>
            </w:r>
          </w:p>
        </w:tc>
        <w:tc>
          <w:tcPr>
            <w:tcW w:w="1502" w:type="dxa"/>
          </w:tcPr>
          <w:p w:rsidR="00566E15" w:rsidRPr="00566E15" w:rsidRDefault="00566E15" w:rsidP="005A28D4">
            <w:pPr>
              <w:rPr>
                <w:rFonts w:asciiTheme="minorHAnsi" w:hAnsiTheme="minorHAnsi" w:cstheme="minorHAnsi"/>
                <w:b/>
                <w:bCs/>
                <w:color w:val="000000"/>
              </w:rPr>
            </w:pPr>
            <w:r w:rsidRPr="00566E15">
              <w:rPr>
                <w:rFonts w:asciiTheme="minorHAnsi" w:hAnsiTheme="minorHAnsi" w:cstheme="minorHAnsi"/>
                <w:b/>
                <w:bCs/>
                <w:color w:val="000000"/>
              </w:rPr>
              <w:t>Amount</w:t>
            </w:r>
          </w:p>
        </w:tc>
        <w:tc>
          <w:tcPr>
            <w:tcW w:w="1502" w:type="dxa"/>
          </w:tcPr>
          <w:p w:rsidR="00566E15" w:rsidRPr="00566E15" w:rsidRDefault="00566E15" w:rsidP="005A28D4">
            <w:pPr>
              <w:rPr>
                <w:rFonts w:asciiTheme="minorHAnsi" w:hAnsiTheme="minorHAnsi" w:cstheme="minorHAnsi"/>
                <w:b/>
                <w:bCs/>
                <w:color w:val="000000"/>
              </w:rPr>
            </w:pPr>
            <w:r w:rsidRPr="00566E15">
              <w:rPr>
                <w:rFonts w:asciiTheme="minorHAnsi" w:hAnsiTheme="minorHAnsi" w:cstheme="minorHAnsi"/>
                <w:b/>
                <w:bCs/>
                <w:color w:val="000000"/>
              </w:rPr>
              <w:t>VAT</w:t>
            </w:r>
          </w:p>
        </w:tc>
        <w:tc>
          <w:tcPr>
            <w:tcW w:w="1502" w:type="dxa"/>
          </w:tcPr>
          <w:p w:rsidR="00566E15" w:rsidRPr="00566E15" w:rsidRDefault="00566E15" w:rsidP="005A28D4">
            <w:pPr>
              <w:rPr>
                <w:rFonts w:asciiTheme="minorHAnsi" w:hAnsiTheme="minorHAnsi" w:cstheme="minorHAnsi"/>
                <w:b/>
                <w:bCs/>
                <w:color w:val="000000"/>
              </w:rPr>
            </w:pPr>
            <w:r w:rsidRPr="00566E15">
              <w:rPr>
                <w:rFonts w:asciiTheme="minorHAnsi" w:hAnsiTheme="minorHAnsi" w:cstheme="minorHAnsi"/>
                <w:b/>
                <w:bCs/>
                <w:color w:val="000000"/>
              </w:rPr>
              <w:t>Total</w:t>
            </w:r>
          </w:p>
        </w:tc>
        <w:tc>
          <w:tcPr>
            <w:tcW w:w="1502" w:type="dxa"/>
          </w:tcPr>
          <w:p w:rsidR="00566E15" w:rsidRPr="00566E15" w:rsidRDefault="00566E15" w:rsidP="005A28D4">
            <w:pPr>
              <w:rPr>
                <w:rFonts w:asciiTheme="minorHAnsi" w:hAnsiTheme="minorHAnsi" w:cstheme="minorHAnsi"/>
                <w:b/>
                <w:bCs/>
                <w:color w:val="000000"/>
              </w:rPr>
            </w:pPr>
            <w:r>
              <w:rPr>
                <w:rFonts w:asciiTheme="minorHAnsi" w:hAnsiTheme="minorHAnsi" w:cstheme="minorHAnsi"/>
                <w:b/>
                <w:bCs/>
                <w:color w:val="000000"/>
              </w:rPr>
              <w:t>Stage</w:t>
            </w:r>
          </w:p>
        </w:tc>
      </w:tr>
      <w:tr w:rsidR="00566E15" w:rsidTr="00566E15">
        <w:tc>
          <w:tcPr>
            <w:tcW w:w="1501"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20/3/25</w:t>
            </w:r>
          </w:p>
        </w:tc>
        <w:tc>
          <w:tcPr>
            <w:tcW w:w="1501"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2025-073</w:t>
            </w:r>
          </w:p>
        </w:tc>
        <w:tc>
          <w:tcPr>
            <w:tcW w:w="1502"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2107.74</w:t>
            </w:r>
          </w:p>
        </w:tc>
        <w:tc>
          <w:tcPr>
            <w:tcW w:w="1502"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421.55</w:t>
            </w:r>
          </w:p>
        </w:tc>
        <w:tc>
          <w:tcPr>
            <w:tcW w:w="1502"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2529.29</w:t>
            </w:r>
          </w:p>
        </w:tc>
        <w:tc>
          <w:tcPr>
            <w:tcW w:w="1502"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Stage 1</w:t>
            </w:r>
          </w:p>
        </w:tc>
      </w:tr>
      <w:tr w:rsidR="00566E15" w:rsidTr="00566E15">
        <w:tc>
          <w:tcPr>
            <w:tcW w:w="1501"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3/9/25</w:t>
            </w:r>
          </w:p>
        </w:tc>
        <w:tc>
          <w:tcPr>
            <w:tcW w:w="1501"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2025-219</w:t>
            </w:r>
          </w:p>
        </w:tc>
        <w:tc>
          <w:tcPr>
            <w:tcW w:w="1502"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1027.62</w:t>
            </w:r>
          </w:p>
        </w:tc>
        <w:tc>
          <w:tcPr>
            <w:tcW w:w="1502"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205.52</w:t>
            </w:r>
          </w:p>
        </w:tc>
        <w:tc>
          <w:tcPr>
            <w:tcW w:w="1502"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1233.14</w:t>
            </w:r>
          </w:p>
        </w:tc>
        <w:tc>
          <w:tcPr>
            <w:tcW w:w="1502" w:type="dxa"/>
          </w:tcPr>
          <w:p w:rsidR="00566E15" w:rsidRDefault="00566E15" w:rsidP="005A28D4">
            <w:pPr>
              <w:rPr>
                <w:rFonts w:asciiTheme="minorHAnsi" w:hAnsiTheme="minorHAnsi" w:cstheme="minorHAnsi"/>
                <w:color w:val="000000"/>
              </w:rPr>
            </w:pPr>
            <w:r>
              <w:rPr>
                <w:rFonts w:asciiTheme="minorHAnsi" w:hAnsiTheme="minorHAnsi" w:cstheme="minorHAnsi"/>
                <w:color w:val="000000"/>
              </w:rPr>
              <w:t>Stage 2</w:t>
            </w:r>
          </w:p>
        </w:tc>
      </w:tr>
    </w:tbl>
    <w:p w:rsidR="00566E15" w:rsidRPr="005A28D4" w:rsidRDefault="00566E15" w:rsidP="005A28D4">
      <w:pPr>
        <w:rPr>
          <w:rFonts w:asciiTheme="minorHAnsi" w:hAnsiTheme="minorHAnsi" w:cstheme="minorHAnsi"/>
          <w:color w:val="000000"/>
        </w:rPr>
      </w:pPr>
    </w:p>
    <w:p w:rsidR="005A28D4" w:rsidRPr="005A28D4" w:rsidRDefault="005A28D4" w:rsidP="005A28D4">
      <w:pPr>
        <w:rPr>
          <w:rFonts w:asciiTheme="minorHAnsi" w:hAnsiTheme="minorHAnsi" w:cstheme="minorHAnsi"/>
          <w:color w:val="212121"/>
        </w:rPr>
      </w:pPr>
    </w:p>
    <w:p w:rsidR="005A28D4" w:rsidRPr="005A28D4" w:rsidRDefault="005A28D4" w:rsidP="00921115">
      <w:pPr>
        <w:rPr>
          <w:rFonts w:asciiTheme="minorHAnsi" w:hAnsiTheme="minorHAnsi" w:cstheme="minorHAnsi"/>
          <w:b/>
          <w:bCs/>
          <w:u w:val="single"/>
        </w:rPr>
      </w:pPr>
    </w:p>
    <w:sectPr w:rsidR="005A28D4" w:rsidRPr="005A28D4" w:rsidSect="00E664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6589"/>
    <w:multiLevelType w:val="multilevel"/>
    <w:tmpl w:val="20C6AF92"/>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1" w15:restartNumberingAfterBreak="0">
    <w:nsid w:val="1362565D"/>
    <w:multiLevelType w:val="multilevel"/>
    <w:tmpl w:val="A6F224C0"/>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65080"/>
    <w:multiLevelType w:val="multilevel"/>
    <w:tmpl w:val="FADC84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C3ABD"/>
    <w:multiLevelType w:val="multilevel"/>
    <w:tmpl w:val="2E666BA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9430B9"/>
    <w:multiLevelType w:val="hybridMultilevel"/>
    <w:tmpl w:val="ECD0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74588"/>
    <w:multiLevelType w:val="multilevel"/>
    <w:tmpl w:val="7BEEB522"/>
    <w:lvl w:ilvl="0">
      <w:start w:val="1"/>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6" w15:restartNumberingAfterBreak="0">
    <w:nsid w:val="337A1F31"/>
    <w:multiLevelType w:val="multilevel"/>
    <w:tmpl w:val="149049D8"/>
    <w:lvl w:ilvl="0">
      <w:start w:val="4"/>
      <w:numFmt w:val="decimal"/>
      <w:lvlText w:val="%1."/>
      <w:lvlJc w:val="left"/>
      <w:pPr>
        <w:tabs>
          <w:tab w:val="num" w:pos="720"/>
        </w:tabs>
        <w:ind w:left="720" w:hanging="360"/>
      </w:pPr>
    </w:lvl>
    <w:lvl w:ilvl="1">
      <w:start w:val="1"/>
      <w:numFmt w:val="decimal"/>
      <w:lvlText w:val="%2"/>
      <w:lvlJc w:val="left"/>
      <w:pPr>
        <w:ind w:left="1840" w:hanging="7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D868AA"/>
    <w:multiLevelType w:val="multilevel"/>
    <w:tmpl w:val="71C2BE9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0C1E66"/>
    <w:multiLevelType w:val="multilevel"/>
    <w:tmpl w:val="C1267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C7642C"/>
    <w:multiLevelType w:val="multilevel"/>
    <w:tmpl w:val="67F6B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C3687"/>
    <w:multiLevelType w:val="multilevel"/>
    <w:tmpl w:val="25442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2F598A"/>
    <w:multiLevelType w:val="multilevel"/>
    <w:tmpl w:val="8BA823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065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156052">
    <w:abstractNumId w:val="0"/>
  </w:num>
  <w:num w:numId="2" w16cid:durableId="611597302">
    <w:abstractNumId w:val="8"/>
  </w:num>
  <w:num w:numId="3" w16cid:durableId="1072240613">
    <w:abstractNumId w:val="10"/>
  </w:num>
  <w:num w:numId="4" w16cid:durableId="1263344191">
    <w:abstractNumId w:val="6"/>
  </w:num>
  <w:num w:numId="5" w16cid:durableId="2143112754">
    <w:abstractNumId w:val="11"/>
  </w:num>
  <w:num w:numId="6" w16cid:durableId="1164248195">
    <w:abstractNumId w:val="5"/>
  </w:num>
  <w:num w:numId="7" w16cid:durableId="1812215348">
    <w:abstractNumId w:val="9"/>
  </w:num>
  <w:num w:numId="8" w16cid:durableId="889535944">
    <w:abstractNumId w:val="12"/>
  </w:num>
  <w:num w:numId="9" w16cid:durableId="2064212597">
    <w:abstractNumId w:val="2"/>
  </w:num>
  <w:num w:numId="10" w16cid:durableId="2050303423">
    <w:abstractNumId w:val="1"/>
  </w:num>
  <w:num w:numId="11" w16cid:durableId="341736677">
    <w:abstractNumId w:val="7"/>
  </w:num>
  <w:num w:numId="12" w16cid:durableId="834343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619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54"/>
    <w:rsid w:val="000E1DE8"/>
    <w:rsid w:val="00103A13"/>
    <w:rsid w:val="001274AA"/>
    <w:rsid w:val="001F2CF6"/>
    <w:rsid w:val="00211542"/>
    <w:rsid w:val="00230F78"/>
    <w:rsid w:val="00250B14"/>
    <w:rsid w:val="00271A13"/>
    <w:rsid w:val="00566E15"/>
    <w:rsid w:val="005A28D4"/>
    <w:rsid w:val="005B2C44"/>
    <w:rsid w:val="00622EC6"/>
    <w:rsid w:val="00701F48"/>
    <w:rsid w:val="008D3239"/>
    <w:rsid w:val="00921115"/>
    <w:rsid w:val="009D3012"/>
    <w:rsid w:val="009F7C0E"/>
    <w:rsid w:val="00A410B4"/>
    <w:rsid w:val="00A96FDB"/>
    <w:rsid w:val="00C665C2"/>
    <w:rsid w:val="00C66945"/>
    <w:rsid w:val="00C82254"/>
    <w:rsid w:val="00D706E8"/>
    <w:rsid w:val="00E6640E"/>
    <w:rsid w:val="00E94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1BC409"/>
  <w15:chartTrackingRefBased/>
  <w15:docId w15:val="{0EDD71DA-0790-AF4B-A0C6-74314625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D4"/>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82254"/>
  </w:style>
  <w:style w:type="character" w:customStyle="1" w:styleId="outlook-search-highlight">
    <w:name w:val="outlook-search-highlight"/>
    <w:basedOn w:val="DefaultParagraphFont"/>
    <w:rsid w:val="00C82254"/>
  </w:style>
  <w:style w:type="paragraph" w:styleId="ListParagraph">
    <w:name w:val="List Paragraph"/>
    <w:basedOn w:val="Normal"/>
    <w:uiPriority w:val="34"/>
    <w:qFormat/>
    <w:rsid w:val="00921115"/>
    <w:pPr>
      <w:ind w:left="720"/>
      <w:contextualSpacing/>
    </w:pPr>
  </w:style>
  <w:style w:type="character" w:styleId="Hyperlink">
    <w:name w:val="Hyperlink"/>
    <w:basedOn w:val="DefaultParagraphFont"/>
    <w:uiPriority w:val="99"/>
    <w:unhideWhenUsed/>
    <w:rsid w:val="00701F48"/>
    <w:rPr>
      <w:color w:val="0563C1" w:themeColor="hyperlink"/>
      <w:u w:val="single"/>
    </w:rPr>
  </w:style>
  <w:style w:type="paragraph" w:customStyle="1" w:styleId="xmsonormal">
    <w:name w:val="x_msonormal"/>
    <w:basedOn w:val="Normal"/>
    <w:rsid w:val="00103A13"/>
    <w:pPr>
      <w:spacing w:before="100" w:beforeAutospacing="1" w:after="100" w:afterAutospacing="1"/>
    </w:pPr>
  </w:style>
  <w:style w:type="table" w:styleId="TableGrid">
    <w:name w:val="Table Grid"/>
    <w:basedOn w:val="TableNormal"/>
    <w:uiPriority w:val="39"/>
    <w:rsid w:val="00566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34709">
      <w:bodyDiv w:val="1"/>
      <w:marLeft w:val="0"/>
      <w:marRight w:val="0"/>
      <w:marTop w:val="0"/>
      <w:marBottom w:val="0"/>
      <w:divBdr>
        <w:top w:val="none" w:sz="0" w:space="0" w:color="auto"/>
        <w:left w:val="none" w:sz="0" w:space="0" w:color="auto"/>
        <w:bottom w:val="none" w:sz="0" w:space="0" w:color="auto"/>
        <w:right w:val="none" w:sz="0" w:space="0" w:color="auto"/>
      </w:divBdr>
    </w:div>
    <w:div w:id="1193153883">
      <w:bodyDiv w:val="1"/>
      <w:marLeft w:val="0"/>
      <w:marRight w:val="0"/>
      <w:marTop w:val="0"/>
      <w:marBottom w:val="0"/>
      <w:divBdr>
        <w:top w:val="none" w:sz="0" w:space="0" w:color="auto"/>
        <w:left w:val="none" w:sz="0" w:space="0" w:color="auto"/>
        <w:bottom w:val="none" w:sz="0" w:space="0" w:color="auto"/>
        <w:right w:val="none" w:sz="0" w:space="0" w:color="auto"/>
      </w:divBdr>
      <w:divsChild>
        <w:div w:id="1756054231">
          <w:blockQuote w:val="1"/>
          <w:marLeft w:val="150"/>
          <w:marRight w:val="150"/>
          <w:marTop w:val="0"/>
          <w:marBottom w:val="0"/>
          <w:divBdr>
            <w:top w:val="none" w:sz="0" w:space="0" w:color="auto"/>
            <w:left w:val="none" w:sz="0" w:space="0" w:color="auto"/>
            <w:bottom w:val="none" w:sz="0" w:space="0" w:color="auto"/>
            <w:right w:val="none" w:sz="0" w:space="0" w:color="auto"/>
          </w:divBdr>
          <w:divsChild>
            <w:div w:id="256906621">
              <w:marLeft w:val="0"/>
              <w:marRight w:val="0"/>
              <w:marTop w:val="0"/>
              <w:marBottom w:val="0"/>
              <w:divBdr>
                <w:top w:val="none" w:sz="0" w:space="0" w:color="auto"/>
                <w:left w:val="none" w:sz="0" w:space="0" w:color="auto"/>
                <w:bottom w:val="none" w:sz="0" w:space="0" w:color="auto"/>
                <w:right w:val="none" w:sz="0" w:space="0" w:color="auto"/>
              </w:divBdr>
              <w:divsChild>
                <w:div w:id="2084177974">
                  <w:marLeft w:val="0"/>
                  <w:marRight w:val="0"/>
                  <w:marTop w:val="0"/>
                  <w:marBottom w:val="0"/>
                  <w:divBdr>
                    <w:top w:val="none" w:sz="0" w:space="0" w:color="auto"/>
                    <w:left w:val="none" w:sz="0" w:space="0" w:color="auto"/>
                    <w:bottom w:val="none" w:sz="0" w:space="0" w:color="auto"/>
                    <w:right w:val="none" w:sz="0" w:space="0" w:color="auto"/>
                  </w:divBdr>
                  <w:divsChild>
                    <w:div w:id="1479956890">
                      <w:marLeft w:val="0"/>
                      <w:marRight w:val="0"/>
                      <w:marTop w:val="0"/>
                      <w:marBottom w:val="0"/>
                      <w:divBdr>
                        <w:top w:val="none" w:sz="0" w:space="0" w:color="auto"/>
                        <w:left w:val="none" w:sz="0" w:space="0" w:color="auto"/>
                        <w:bottom w:val="none" w:sz="0" w:space="0" w:color="auto"/>
                        <w:right w:val="none" w:sz="0" w:space="0" w:color="auto"/>
                      </w:divBdr>
                      <w:divsChild>
                        <w:div w:id="18016558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9824445">
                              <w:marLeft w:val="0"/>
                              <w:marRight w:val="0"/>
                              <w:marTop w:val="0"/>
                              <w:marBottom w:val="0"/>
                              <w:divBdr>
                                <w:top w:val="none" w:sz="0" w:space="0" w:color="auto"/>
                                <w:left w:val="none" w:sz="0" w:space="0" w:color="auto"/>
                                <w:bottom w:val="none" w:sz="0" w:space="0" w:color="auto"/>
                                <w:right w:val="none" w:sz="0" w:space="0" w:color="auto"/>
                              </w:divBdr>
                              <w:divsChild>
                                <w:div w:id="1614288851">
                                  <w:marLeft w:val="0"/>
                                  <w:marRight w:val="0"/>
                                  <w:marTop w:val="0"/>
                                  <w:marBottom w:val="0"/>
                                  <w:divBdr>
                                    <w:top w:val="none" w:sz="0" w:space="0" w:color="auto"/>
                                    <w:left w:val="none" w:sz="0" w:space="0" w:color="auto"/>
                                    <w:bottom w:val="none" w:sz="0" w:space="0" w:color="auto"/>
                                    <w:right w:val="none" w:sz="0" w:space="0" w:color="auto"/>
                                  </w:divBdr>
                                  <w:divsChild>
                                    <w:div w:id="1700622597">
                                      <w:marLeft w:val="0"/>
                                      <w:marRight w:val="0"/>
                                      <w:marTop w:val="0"/>
                                      <w:marBottom w:val="0"/>
                                      <w:divBdr>
                                        <w:top w:val="none" w:sz="0" w:space="0" w:color="auto"/>
                                        <w:left w:val="none" w:sz="0" w:space="0" w:color="auto"/>
                                        <w:bottom w:val="none" w:sz="0" w:space="0" w:color="auto"/>
                                        <w:right w:val="none" w:sz="0" w:space="0" w:color="auto"/>
                                      </w:divBdr>
                                    </w:div>
                                    <w:div w:id="1754232967">
                                      <w:marLeft w:val="0"/>
                                      <w:marRight w:val="0"/>
                                      <w:marTop w:val="0"/>
                                      <w:marBottom w:val="0"/>
                                      <w:divBdr>
                                        <w:top w:val="none" w:sz="0" w:space="0" w:color="auto"/>
                                        <w:left w:val="none" w:sz="0" w:space="0" w:color="auto"/>
                                        <w:bottom w:val="none" w:sz="0" w:space="0" w:color="auto"/>
                                        <w:right w:val="none" w:sz="0" w:space="0" w:color="auto"/>
                                      </w:divBdr>
                                    </w:div>
                                    <w:div w:id="2061705008">
                                      <w:marLeft w:val="0"/>
                                      <w:marRight w:val="0"/>
                                      <w:marTop w:val="0"/>
                                      <w:marBottom w:val="0"/>
                                      <w:divBdr>
                                        <w:top w:val="none" w:sz="0" w:space="0" w:color="auto"/>
                                        <w:left w:val="none" w:sz="0" w:space="0" w:color="auto"/>
                                        <w:bottom w:val="none" w:sz="0" w:space="0" w:color="auto"/>
                                        <w:right w:val="none" w:sz="0" w:space="0" w:color="auto"/>
                                      </w:divBdr>
                                    </w:div>
                                    <w:div w:id="1122502769">
                                      <w:marLeft w:val="0"/>
                                      <w:marRight w:val="0"/>
                                      <w:marTop w:val="0"/>
                                      <w:marBottom w:val="0"/>
                                      <w:divBdr>
                                        <w:top w:val="none" w:sz="0" w:space="0" w:color="auto"/>
                                        <w:left w:val="none" w:sz="0" w:space="0" w:color="auto"/>
                                        <w:bottom w:val="none" w:sz="0" w:space="0" w:color="auto"/>
                                        <w:right w:val="none" w:sz="0" w:space="0" w:color="auto"/>
                                      </w:divBdr>
                                    </w:div>
                                    <w:div w:id="33770673">
                                      <w:marLeft w:val="0"/>
                                      <w:marRight w:val="0"/>
                                      <w:marTop w:val="0"/>
                                      <w:marBottom w:val="0"/>
                                      <w:divBdr>
                                        <w:top w:val="none" w:sz="0" w:space="0" w:color="auto"/>
                                        <w:left w:val="none" w:sz="0" w:space="0" w:color="auto"/>
                                        <w:bottom w:val="none" w:sz="0" w:space="0" w:color="auto"/>
                                        <w:right w:val="none" w:sz="0" w:space="0" w:color="auto"/>
                                      </w:divBdr>
                                    </w:div>
                                    <w:div w:id="1873810595">
                                      <w:marLeft w:val="0"/>
                                      <w:marRight w:val="0"/>
                                      <w:marTop w:val="0"/>
                                      <w:marBottom w:val="0"/>
                                      <w:divBdr>
                                        <w:top w:val="none" w:sz="0" w:space="0" w:color="auto"/>
                                        <w:left w:val="none" w:sz="0" w:space="0" w:color="auto"/>
                                        <w:bottom w:val="none" w:sz="0" w:space="0" w:color="auto"/>
                                        <w:right w:val="none" w:sz="0" w:space="0" w:color="auto"/>
                                      </w:divBdr>
                                    </w:div>
                                    <w:div w:id="411509068">
                                      <w:marLeft w:val="0"/>
                                      <w:marRight w:val="0"/>
                                      <w:marTop w:val="0"/>
                                      <w:marBottom w:val="0"/>
                                      <w:divBdr>
                                        <w:top w:val="none" w:sz="0" w:space="0" w:color="auto"/>
                                        <w:left w:val="none" w:sz="0" w:space="0" w:color="auto"/>
                                        <w:bottom w:val="none" w:sz="0" w:space="0" w:color="auto"/>
                                        <w:right w:val="none" w:sz="0" w:space="0" w:color="auto"/>
                                      </w:divBdr>
                                    </w:div>
                                    <w:div w:id="227421479">
                                      <w:marLeft w:val="0"/>
                                      <w:marRight w:val="0"/>
                                      <w:marTop w:val="0"/>
                                      <w:marBottom w:val="0"/>
                                      <w:divBdr>
                                        <w:top w:val="none" w:sz="0" w:space="0" w:color="auto"/>
                                        <w:left w:val="none" w:sz="0" w:space="0" w:color="auto"/>
                                        <w:bottom w:val="none" w:sz="0" w:space="0" w:color="auto"/>
                                        <w:right w:val="none" w:sz="0" w:space="0" w:color="auto"/>
                                      </w:divBdr>
                                    </w:div>
                                    <w:div w:id="969288241">
                                      <w:marLeft w:val="0"/>
                                      <w:marRight w:val="0"/>
                                      <w:marTop w:val="0"/>
                                      <w:marBottom w:val="0"/>
                                      <w:divBdr>
                                        <w:top w:val="none" w:sz="0" w:space="0" w:color="auto"/>
                                        <w:left w:val="none" w:sz="0" w:space="0" w:color="auto"/>
                                        <w:bottom w:val="none" w:sz="0" w:space="0" w:color="auto"/>
                                        <w:right w:val="none" w:sz="0" w:space="0" w:color="auto"/>
                                      </w:divBdr>
                                    </w:div>
                                    <w:div w:id="1804885111">
                                      <w:marLeft w:val="0"/>
                                      <w:marRight w:val="0"/>
                                      <w:marTop w:val="0"/>
                                      <w:marBottom w:val="0"/>
                                      <w:divBdr>
                                        <w:top w:val="none" w:sz="0" w:space="0" w:color="auto"/>
                                        <w:left w:val="none" w:sz="0" w:space="0" w:color="auto"/>
                                        <w:bottom w:val="none" w:sz="0" w:space="0" w:color="auto"/>
                                        <w:right w:val="none" w:sz="0" w:space="0" w:color="auto"/>
                                      </w:divBdr>
                                      <w:divsChild>
                                        <w:div w:id="843980475">
                                          <w:marLeft w:val="0"/>
                                          <w:marRight w:val="0"/>
                                          <w:marTop w:val="0"/>
                                          <w:marBottom w:val="0"/>
                                          <w:divBdr>
                                            <w:top w:val="none" w:sz="0" w:space="0" w:color="auto"/>
                                            <w:left w:val="none" w:sz="0" w:space="0" w:color="auto"/>
                                            <w:bottom w:val="none" w:sz="0" w:space="0" w:color="auto"/>
                                            <w:right w:val="none" w:sz="0" w:space="0" w:color="auto"/>
                                          </w:divBdr>
                                        </w:div>
                                        <w:div w:id="182666860">
                                          <w:marLeft w:val="0"/>
                                          <w:marRight w:val="0"/>
                                          <w:marTop w:val="0"/>
                                          <w:marBottom w:val="0"/>
                                          <w:divBdr>
                                            <w:top w:val="none" w:sz="0" w:space="0" w:color="auto"/>
                                            <w:left w:val="none" w:sz="0" w:space="0" w:color="auto"/>
                                            <w:bottom w:val="none" w:sz="0" w:space="0" w:color="auto"/>
                                            <w:right w:val="none" w:sz="0" w:space="0" w:color="auto"/>
                                          </w:divBdr>
                                        </w:div>
                                        <w:div w:id="1398823089">
                                          <w:marLeft w:val="0"/>
                                          <w:marRight w:val="0"/>
                                          <w:marTop w:val="0"/>
                                          <w:marBottom w:val="0"/>
                                          <w:divBdr>
                                            <w:top w:val="none" w:sz="0" w:space="0" w:color="auto"/>
                                            <w:left w:val="none" w:sz="0" w:space="0" w:color="auto"/>
                                            <w:bottom w:val="none" w:sz="0" w:space="0" w:color="auto"/>
                                            <w:right w:val="none" w:sz="0" w:space="0" w:color="auto"/>
                                          </w:divBdr>
                                        </w:div>
                                        <w:div w:id="736443319">
                                          <w:marLeft w:val="0"/>
                                          <w:marRight w:val="0"/>
                                          <w:marTop w:val="0"/>
                                          <w:marBottom w:val="0"/>
                                          <w:divBdr>
                                            <w:top w:val="none" w:sz="0" w:space="0" w:color="auto"/>
                                            <w:left w:val="none" w:sz="0" w:space="0" w:color="auto"/>
                                            <w:bottom w:val="none" w:sz="0" w:space="0" w:color="auto"/>
                                            <w:right w:val="none" w:sz="0" w:space="0" w:color="auto"/>
                                          </w:divBdr>
                                        </w:div>
                                        <w:div w:id="1751927730">
                                          <w:marLeft w:val="0"/>
                                          <w:marRight w:val="0"/>
                                          <w:marTop w:val="0"/>
                                          <w:marBottom w:val="0"/>
                                          <w:divBdr>
                                            <w:top w:val="none" w:sz="0" w:space="0" w:color="auto"/>
                                            <w:left w:val="none" w:sz="0" w:space="0" w:color="auto"/>
                                            <w:bottom w:val="none" w:sz="0" w:space="0" w:color="auto"/>
                                            <w:right w:val="none" w:sz="0" w:space="0" w:color="auto"/>
                                          </w:divBdr>
                                        </w:div>
                                        <w:div w:id="482697580">
                                          <w:marLeft w:val="0"/>
                                          <w:marRight w:val="0"/>
                                          <w:marTop w:val="0"/>
                                          <w:marBottom w:val="0"/>
                                          <w:divBdr>
                                            <w:top w:val="none" w:sz="0" w:space="0" w:color="auto"/>
                                            <w:left w:val="none" w:sz="0" w:space="0" w:color="auto"/>
                                            <w:bottom w:val="none" w:sz="0" w:space="0" w:color="auto"/>
                                            <w:right w:val="none" w:sz="0" w:space="0" w:color="auto"/>
                                          </w:divBdr>
                                        </w:div>
                                        <w:div w:id="577398171">
                                          <w:marLeft w:val="0"/>
                                          <w:marRight w:val="0"/>
                                          <w:marTop w:val="0"/>
                                          <w:marBottom w:val="0"/>
                                          <w:divBdr>
                                            <w:top w:val="none" w:sz="0" w:space="0" w:color="auto"/>
                                            <w:left w:val="none" w:sz="0" w:space="0" w:color="auto"/>
                                            <w:bottom w:val="none" w:sz="0" w:space="0" w:color="auto"/>
                                            <w:right w:val="none" w:sz="0" w:space="0" w:color="auto"/>
                                          </w:divBdr>
                                        </w:div>
                                        <w:div w:id="552891994">
                                          <w:marLeft w:val="0"/>
                                          <w:marRight w:val="0"/>
                                          <w:marTop w:val="0"/>
                                          <w:marBottom w:val="0"/>
                                          <w:divBdr>
                                            <w:top w:val="none" w:sz="0" w:space="0" w:color="auto"/>
                                            <w:left w:val="none" w:sz="0" w:space="0" w:color="auto"/>
                                            <w:bottom w:val="none" w:sz="0" w:space="0" w:color="auto"/>
                                            <w:right w:val="none" w:sz="0" w:space="0" w:color="auto"/>
                                          </w:divBdr>
                                        </w:div>
                                        <w:div w:id="225268476">
                                          <w:marLeft w:val="0"/>
                                          <w:marRight w:val="0"/>
                                          <w:marTop w:val="0"/>
                                          <w:marBottom w:val="0"/>
                                          <w:divBdr>
                                            <w:top w:val="none" w:sz="0" w:space="0" w:color="auto"/>
                                            <w:left w:val="none" w:sz="0" w:space="0" w:color="auto"/>
                                            <w:bottom w:val="none" w:sz="0" w:space="0" w:color="auto"/>
                                            <w:right w:val="none" w:sz="0" w:space="0" w:color="auto"/>
                                          </w:divBdr>
                                        </w:div>
                                        <w:div w:id="693846931">
                                          <w:marLeft w:val="0"/>
                                          <w:marRight w:val="0"/>
                                          <w:marTop w:val="0"/>
                                          <w:marBottom w:val="0"/>
                                          <w:divBdr>
                                            <w:top w:val="none" w:sz="0" w:space="0" w:color="auto"/>
                                            <w:left w:val="none" w:sz="0" w:space="0" w:color="auto"/>
                                            <w:bottom w:val="none" w:sz="0" w:space="0" w:color="auto"/>
                                            <w:right w:val="none" w:sz="0" w:space="0" w:color="auto"/>
                                          </w:divBdr>
                                        </w:div>
                                        <w:div w:id="1834367548">
                                          <w:marLeft w:val="0"/>
                                          <w:marRight w:val="0"/>
                                          <w:marTop w:val="0"/>
                                          <w:marBottom w:val="0"/>
                                          <w:divBdr>
                                            <w:top w:val="none" w:sz="0" w:space="0" w:color="auto"/>
                                            <w:left w:val="none" w:sz="0" w:space="0" w:color="auto"/>
                                            <w:bottom w:val="none" w:sz="0" w:space="0" w:color="auto"/>
                                            <w:right w:val="none" w:sz="0" w:space="0" w:color="auto"/>
                                          </w:divBdr>
                                        </w:div>
                                        <w:div w:id="849678738">
                                          <w:marLeft w:val="0"/>
                                          <w:marRight w:val="0"/>
                                          <w:marTop w:val="0"/>
                                          <w:marBottom w:val="0"/>
                                          <w:divBdr>
                                            <w:top w:val="none" w:sz="0" w:space="0" w:color="auto"/>
                                            <w:left w:val="none" w:sz="0" w:space="0" w:color="auto"/>
                                            <w:bottom w:val="none" w:sz="0" w:space="0" w:color="auto"/>
                                            <w:right w:val="none" w:sz="0" w:space="0" w:color="auto"/>
                                          </w:divBdr>
                                        </w:div>
                                        <w:div w:id="329187527">
                                          <w:marLeft w:val="0"/>
                                          <w:marRight w:val="0"/>
                                          <w:marTop w:val="0"/>
                                          <w:marBottom w:val="0"/>
                                          <w:divBdr>
                                            <w:top w:val="none" w:sz="0" w:space="0" w:color="auto"/>
                                            <w:left w:val="none" w:sz="0" w:space="0" w:color="auto"/>
                                            <w:bottom w:val="none" w:sz="0" w:space="0" w:color="auto"/>
                                            <w:right w:val="none" w:sz="0" w:space="0" w:color="auto"/>
                                          </w:divBdr>
                                        </w:div>
                                        <w:div w:id="1351907294">
                                          <w:marLeft w:val="0"/>
                                          <w:marRight w:val="0"/>
                                          <w:marTop w:val="0"/>
                                          <w:marBottom w:val="0"/>
                                          <w:divBdr>
                                            <w:top w:val="none" w:sz="0" w:space="0" w:color="auto"/>
                                            <w:left w:val="none" w:sz="0" w:space="0" w:color="auto"/>
                                            <w:bottom w:val="none" w:sz="0" w:space="0" w:color="auto"/>
                                            <w:right w:val="none" w:sz="0" w:space="0" w:color="auto"/>
                                          </w:divBdr>
                                        </w:div>
                                        <w:div w:id="895363008">
                                          <w:marLeft w:val="0"/>
                                          <w:marRight w:val="0"/>
                                          <w:marTop w:val="0"/>
                                          <w:marBottom w:val="0"/>
                                          <w:divBdr>
                                            <w:top w:val="none" w:sz="0" w:space="0" w:color="auto"/>
                                            <w:left w:val="none" w:sz="0" w:space="0" w:color="auto"/>
                                            <w:bottom w:val="none" w:sz="0" w:space="0" w:color="auto"/>
                                            <w:right w:val="none" w:sz="0" w:space="0" w:color="auto"/>
                                          </w:divBdr>
                                        </w:div>
                                        <w:div w:id="10452972">
                                          <w:marLeft w:val="0"/>
                                          <w:marRight w:val="0"/>
                                          <w:marTop w:val="0"/>
                                          <w:marBottom w:val="0"/>
                                          <w:divBdr>
                                            <w:top w:val="none" w:sz="0" w:space="0" w:color="auto"/>
                                            <w:left w:val="none" w:sz="0" w:space="0" w:color="auto"/>
                                            <w:bottom w:val="none" w:sz="0" w:space="0" w:color="auto"/>
                                            <w:right w:val="none" w:sz="0" w:space="0" w:color="auto"/>
                                          </w:divBdr>
                                        </w:div>
                                        <w:div w:id="637731881">
                                          <w:marLeft w:val="0"/>
                                          <w:marRight w:val="0"/>
                                          <w:marTop w:val="0"/>
                                          <w:marBottom w:val="0"/>
                                          <w:divBdr>
                                            <w:top w:val="none" w:sz="0" w:space="0" w:color="auto"/>
                                            <w:left w:val="none" w:sz="0" w:space="0" w:color="auto"/>
                                            <w:bottom w:val="none" w:sz="0" w:space="0" w:color="auto"/>
                                            <w:right w:val="none" w:sz="0" w:space="0" w:color="auto"/>
                                          </w:divBdr>
                                        </w:div>
                                        <w:div w:id="599068517">
                                          <w:marLeft w:val="0"/>
                                          <w:marRight w:val="0"/>
                                          <w:marTop w:val="0"/>
                                          <w:marBottom w:val="0"/>
                                          <w:divBdr>
                                            <w:top w:val="none" w:sz="0" w:space="0" w:color="auto"/>
                                            <w:left w:val="none" w:sz="0" w:space="0" w:color="auto"/>
                                            <w:bottom w:val="none" w:sz="0" w:space="0" w:color="auto"/>
                                            <w:right w:val="none" w:sz="0" w:space="0" w:color="auto"/>
                                          </w:divBdr>
                                        </w:div>
                                        <w:div w:id="894392534">
                                          <w:marLeft w:val="0"/>
                                          <w:marRight w:val="0"/>
                                          <w:marTop w:val="0"/>
                                          <w:marBottom w:val="0"/>
                                          <w:divBdr>
                                            <w:top w:val="none" w:sz="0" w:space="0" w:color="auto"/>
                                            <w:left w:val="none" w:sz="0" w:space="0" w:color="auto"/>
                                            <w:bottom w:val="none" w:sz="0" w:space="0" w:color="auto"/>
                                            <w:right w:val="none" w:sz="0" w:space="0" w:color="auto"/>
                                          </w:divBdr>
                                        </w:div>
                                        <w:div w:id="511578252">
                                          <w:marLeft w:val="0"/>
                                          <w:marRight w:val="0"/>
                                          <w:marTop w:val="0"/>
                                          <w:marBottom w:val="0"/>
                                          <w:divBdr>
                                            <w:top w:val="none" w:sz="0" w:space="0" w:color="auto"/>
                                            <w:left w:val="none" w:sz="0" w:space="0" w:color="auto"/>
                                            <w:bottom w:val="none" w:sz="0" w:space="0" w:color="auto"/>
                                            <w:right w:val="none" w:sz="0" w:space="0" w:color="auto"/>
                                          </w:divBdr>
                                        </w:div>
                                        <w:div w:id="16847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469269">
      <w:bodyDiv w:val="1"/>
      <w:marLeft w:val="0"/>
      <w:marRight w:val="0"/>
      <w:marTop w:val="0"/>
      <w:marBottom w:val="0"/>
      <w:divBdr>
        <w:top w:val="none" w:sz="0" w:space="0" w:color="auto"/>
        <w:left w:val="none" w:sz="0" w:space="0" w:color="auto"/>
        <w:bottom w:val="none" w:sz="0" w:space="0" w:color="auto"/>
        <w:right w:val="none" w:sz="0" w:space="0" w:color="auto"/>
      </w:divBdr>
      <w:divsChild>
        <w:div w:id="1932616242">
          <w:blockQuote w:val="1"/>
          <w:marLeft w:val="150"/>
          <w:marRight w:val="150"/>
          <w:marTop w:val="0"/>
          <w:marBottom w:val="0"/>
          <w:divBdr>
            <w:top w:val="none" w:sz="0" w:space="0" w:color="auto"/>
            <w:left w:val="none" w:sz="0" w:space="0" w:color="auto"/>
            <w:bottom w:val="none" w:sz="0" w:space="0" w:color="auto"/>
            <w:right w:val="none" w:sz="0" w:space="0" w:color="auto"/>
          </w:divBdr>
          <w:divsChild>
            <w:div w:id="351032392">
              <w:marLeft w:val="0"/>
              <w:marRight w:val="0"/>
              <w:marTop w:val="0"/>
              <w:marBottom w:val="0"/>
              <w:divBdr>
                <w:top w:val="none" w:sz="0" w:space="0" w:color="auto"/>
                <w:left w:val="none" w:sz="0" w:space="0" w:color="auto"/>
                <w:bottom w:val="none" w:sz="0" w:space="0" w:color="auto"/>
                <w:right w:val="none" w:sz="0" w:space="0" w:color="auto"/>
              </w:divBdr>
              <w:divsChild>
                <w:div w:id="619993862">
                  <w:marLeft w:val="0"/>
                  <w:marRight w:val="0"/>
                  <w:marTop w:val="0"/>
                  <w:marBottom w:val="0"/>
                  <w:divBdr>
                    <w:top w:val="none" w:sz="0" w:space="0" w:color="auto"/>
                    <w:left w:val="none" w:sz="0" w:space="0" w:color="auto"/>
                    <w:bottom w:val="none" w:sz="0" w:space="0" w:color="auto"/>
                    <w:right w:val="none" w:sz="0" w:space="0" w:color="auto"/>
                  </w:divBdr>
                  <w:divsChild>
                    <w:div w:id="69618290">
                      <w:marLeft w:val="0"/>
                      <w:marRight w:val="0"/>
                      <w:marTop w:val="0"/>
                      <w:marBottom w:val="0"/>
                      <w:divBdr>
                        <w:top w:val="none" w:sz="0" w:space="0" w:color="auto"/>
                        <w:left w:val="none" w:sz="0" w:space="0" w:color="auto"/>
                        <w:bottom w:val="none" w:sz="0" w:space="0" w:color="auto"/>
                        <w:right w:val="none" w:sz="0" w:space="0" w:color="auto"/>
                      </w:divBdr>
                      <w:divsChild>
                        <w:div w:id="36224402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42680488">
                              <w:marLeft w:val="0"/>
                              <w:marRight w:val="0"/>
                              <w:marTop w:val="0"/>
                              <w:marBottom w:val="0"/>
                              <w:divBdr>
                                <w:top w:val="none" w:sz="0" w:space="0" w:color="auto"/>
                                <w:left w:val="none" w:sz="0" w:space="0" w:color="auto"/>
                                <w:bottom w:val="none" w:sz="0" w:space="0" w:color="auto"/>
                                <w:right w:val="none" w:sz="0" w:space="0" w:color="auto"/>
                              </w:divBdr>
                              <w:divsChild>
                                <w:div w:id="1086607769">
                                  <w:marLeft w:val="0"/>
                                  <w:marRight w:val="0"/>
                                  <w:marTop w:val="0"/>
                                  <w:marBottom w:val="0"/>
                                  <w:divBdr>
                                    <w:top w:val="none" w:sz="0" w:space="0" w:color="auto"/>
                                    <w:left w:val="none" w:sz="0" w:space="0" w:color="auto"/>
                                    <w:bottom w:val="none" w:sz="0" w:space="0" w:color="auto"/>
                                    <w:right w:val="none" w:sz="0" w:space="0" w:color="auto"/>
                                  </w:divBdr>
                                  <w:divsChild>
                                    <w:div w:id="3766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809077">
      <w:bodyDiv w:val="1"/>
      <w:marLeft w:val="0"/>
      <w:marRight w:val="0"/>
      <w:marTop w:val="0"/>
      <w:marBottom w:val="0"/>
      <w:divBdr>
        <w:top w:val="none" w:sz="0" w:space="0" w:color="auto"/>
        <w:left w:val="none" w:sz="0" w:space="0" w:color="auto"/>
        <w:bottom w:val="none" w:sz="0" w:space="0" w:color="auto"/>
        <w:right w:val="none" w:sz="0" w:space="0" w:color="auto"/>
      </w:divBdr>
    </w:div>
    <w:div w:id="18471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rringbonerestoration1@gmail.com" TargetMode="External"/><Relationship Id="rId5" Type="http://schemas.openxmlformats.org/officeDocument/2006/relationships/hyperlink" Target="mailto:David@ndwillanbuilde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Gregory</dc:creator>
  <cp:keywords/>
  <dc:description/>
  <cp:lastModifiedBy>Sarah Gregory</cp:lastModifiedBy>
  <cp:revision>7</cp:revision>
  <cp:lastPrinted>2025-11-12T18:33:00Z</cp:lastPrinted>
  <dcterms:created xsi:type="dcterms:W3CDTF">2026-05-17T14:53:00Z</dcterms:created>
  <dcterms:modified xsi:type="dcterms:W3CDTF">2026-05-24T15:25:00Z</dcterms:modified>
</cp:coreProperties>
</file>