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1274" w14:textId="62405311" w:rsidR="00E42454" w:rsidRDefault="00E42454" w:rsidP="00E42454">
      <w:pPr>
        <w:jc w:val="center"/>
        <w:rPr>
          <w:rFonts w:ascii="Arial" w:hAnsi="Arial" w:cs="Arial"/>
          <w:b/>
          <w:bCs/>
        </w:rPr>
      </w:pPr>
      <w:r>
        <w:rPr>
          <w:rFonts w:ascii="Arial" w:hAnsi="Arial" w:cs="Arial"/>
          <w:b/>
          <w:bCs/>
        </w:rPr>
        <w:t>THE CODDENHAM GARDEMAU CHARITIES</w:t>
      </w:r>
    </w:p>
    <w:p w14:paraId="48693A6D" w14:textId="5F3DFF65" w:rsidR="00E42454" w:rsidRDefault="00E42454" w:rsidP="00E42454">
      <w:pPr>
        <w:jc w:val="center"/>
        <w:rPr>
          <w:rFonts w:ascii="Arial" w:hAnsi="Arial" w:cs="Arial"/>
          <w:b/>
          <w:bCs/>
        </w:rPr>
      </w:pPr>
      <w:r>
        <w:rPr>
          <w:rFonts w:ascii="Arial" w:hAnsi="Arial" w:cs="Arial"/>
          <w:b/>
          <w:bCs/>
        </w:rPr>
        <w:t>REPORT FOR CODDENHAM ANNUAL PARISH MEETING</w:t>
      </w:r>
    </w:p>
    <w:p w14:paraId="69257BC4" w14:textId="4A17A644" w:rsidR="00E42454" w:rsidRDefault="00E42454" w:rsidP="00E42454">
      <w:pPr>
        <w:jc w:val="center"/>
        <w:rPr>
          <w:rFonts w:ascii="Arial" w:hAnsi="Arial" w:cs="Arial"/>
          <w:b/>
          <w:bCs/>
        </w:rPr>
      </w:pPr>
      <w:r>
        <w:rPr>
          <w:rFonts w:ascii="Arial" w:hAnsi="Arial" w:cs="Arial"/>
          <w:b/>
          <w:bCs/>
        </w:rPr>
        <w:t>APRIL 2026</w:t>
      </w:r>
    </w:p>
    <w:p w14:paraId="6EA3C2C7" w14:textId="22F8372B" w:rsidR="00E42454" w:rsidRDefault="00E42454" w:rsidP="00E42454">
      <w:pPr>
        <w:rPr>
          <w:rFonts w:ascii="Arial" w:hAnsi="Arial" w:cs="Arial"/>
        </w:rPr>
      </w:pPr>
      <w:r>
        <w:rPr>
          <w:rFonts w:ascii="Arial" w:hAnsi="Arial" w:cs="Arial"/>
        </w:rPr>
        <w:t>The main focus of the Gardemau Church Charity (GCC) over the past 12 months has been the sale of its plot of land, including the Old Lock Up, in School Road. This has been a protracted and convoluted process, but the sale of the property to a local buyer is now proceeding and should be concluded in summer 2026. This will divest the charity of a liability and free up capital which can then be invested to generate income which the trustees can use for the benefit of the community. The trustees are also pleased to note that restoration work on St Mary’s Church, part-funded by the GCC, is making substantial progress, with the replacement of the great West Window now complete. The trustees are also engaging with the Parish Council</w:t>
      </w:r>
      <w:r w:rsidR="00142178">
        <w:rPr>
          <w:rFonts w:ascii="Arial" w:hAnsi="Arial" w:cs="Arial"/>
        </w:rPr>
        <w:t xml:space="preserve"> on how the charity can assist with funding repairs to the churchyard wall</w:t>
      </w:r>
      <w:r w:rsidR="00731BAB">
        <w:rPr>
          <w:rFonts w:ascii="Arial" w:hAnsi="Arial" w:cs="Arial"/>
        </w:rPr>
        <w:t>, for which the Council is responsible.</w:t>
      </w:r>
    </w:p>
    <w:p w14:paraId="31FFB556" w14:textId="2D61E16A" w:rsidR="00142178" w:rsidRDefault="00142178" w:rsidP="00E42454">
      <w:pPr>
        <w:rPr>
          <w:rFonts w:ascii="Arial" w:hAnsi="Arial" w:cs="Arial"/>
        </w:rPr>
      </w:pPr>
      <w:r>
        <w:rPr>
          <w:rFonts w:ascii="Arial" w:hAnsi="Arial" w:cs="Arial"/>
        </w:rPr>
        <w:t>The Lady Catherine Gardemau Educational Foundation has made numerous grants in the last year, notably to local families to help with school transport costs to Debenham High School. The charity has also continued to help fund St Mary’s extremely-successful Baby and Toddler Group at The Coddenham Centre. This funding enables the Group to keep fees very low, making it accessible to the widest range of families. The Foundation has made a substantial contribution towards the replacement of the village’s Children’s Playground, due for completion this summer.</w:t>
      </w:r>
    </w:p>
    <w:p w14:paraId="06C32A7A" w14:textId="3D93EB93" w:rsidR="00142178" w:rsidRDefault="00142178" w:rsidP="00E42454">
      <w:pPr>
        <w:rPr>
          <w:rFonts w:ascii="Arial" w:hAnsi="Arial" w:cs="Arial"/>
        </w:rPr>
      </w:pPr>
      <w:r>
        <w:rPr>
          <w:rFonts w:ascii="Arial" w:hAnsi="Arial" w:cs="Arial"/>
        </w:rPr>
        <w:t>Lastly, the Lady Catherine Gardemau Charity for the Poor continues to make monthly payments of £500 to Families In Need, the award-winning</w:t>
      </w:r>
      <w:r w:rsidR="003B3E9C">
        <w:rPr>
          <w:rFonts w:ascii="Arial" w:hAnsi="Arial" w:cs="Arial"/>
        </w:rPr>
        <w:t xml:space="preserve"> Ipswich-based charity which helps struggling families in a multitude of ways.</w:t>
      </w:r>
    </w:p>
    <w:p w14:paraId="051E0F78" w14:textId="11D1154E" w:rsidR="003B3E9C" w:rsidRDefault="003B3E9C" w:rsidP="00E42454">
      <w:pPr>
        <w:rPr>
          <w:rFonts w:ascii="Arial" w:hAnsi="Arial" w:cs="Arial"/>
        </w:rPr>
      </w:pPr>
      <w:r>
        <w:rPr>
          <w:rFonts w:ascii="Arial" w:hAnsi="Arial" w:cs="Arial"/>
        </w:rPr>
        <w:t>The Gardemau charities work closely with our counterparts in the Day Foundation to maximise the benefits to Coddenham</w:t>
      </w:r>
      <w:r w:rsidR="00D51943">
        <w:rPr>
          <w:rFonts w:ascii="Arial" w:hAnsi="Arial" w:cs="Arial"/>
        </w:rPr>
        <w:t>. The village is incredibly lucky to have such charities working continually for the benefit of the community. Their work, which is not always appreciated, enables much to happen that, in other villages, would be difficult or impossible to achieve.</w:t>
      </w:r>
      <w:r w:rsidR="000C2BDA">
        <w:rPr>
          <w:rFonts w:ascii="Arial" w:hAnsi="Arial" w:cs="Arial"/>
        </w:rPr>
        <w:t xml:space="preserve"> We look forward to it continuing!</w:t>
      </w:r>
    </w:p>
    <w:p w14:paraId="09C6D24F" w14:textId="4CA4FCF7" w:rsidR="000C2BDA" w:rsidRDefault="000C2BDA" w:rsidP="00E42454">
      <w:pPr>
        <w:rPr>
          <w:rFonts w:ascii="Arial" w:hAnsi="Arial" w:cs="Arial"/>
        </w:rPr>
      </w:pPr>
      <w:r>
        <w:rPr>
          <w:rFonts w:ascii="Arial" w:hAnsi="Arial" w:cs="Arial"/>
        </w:rPr>
        <w:t>David McDonnell</w:t>
      </w:r>
    </w:p>
    <w:p w14:paraId="6122A90A" w14:textId="2B9E8943" w:rsidR="000C2BDA" w:rsidRDefault="000C2BDA" w:rsidP="00E42454">
      <w:pPr>
        <w:rPr>
          <w:rFonts w:ascii="Arial" w:hAnsi="Arial" w:cs="Arial"/>
        </w:rPr>
      </w:pPr>
      <w:r>
        <w:rPr>
          <w:rFonts w:ascii="Arial" w:hAnsi="Arial" w:cs="Arial"/>
        </w:rPr>
        <w:t>Chairman</w:t>
      </w:r>
    </w:p>
    <w:p w14:paraId="571DBAF0" w14:textId="7DC72F69" w:rsidR="000C2BDA" w:rsidRPr="00E42454" w:rsidRDefault="000C2BDA" w:rsidP="00E42454">
      <w:pPr>
        <w:rPr>
          <w:rFonts w:ascii="Arial" w:hAnsi="Arial" w:cs="Arial"/>
        </w:rPr>
      </w:pPr>
      <w:r>
        <w:rPr>
          <w:rFonts w:ascii="Arial" w:hAnsi="Arial" w:cs="Arial"/>
        </w:rPr>
        <w:t>The Coddenham Gardemau Charities</w:t>
      </w:r>
    </w:p>
    <w:sectPr w:rsidR="000C2BDA" w:rsidRPr="00E42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54"/>
    <w:rsid w:val="000C2BDA"/>
    <w:rsid w:val="00142178"/>
    <w:rsid w:val="003B3E9C"/>
    <w:rsid w:val="006D5472"/>
    <w:rsid w:val="00731BAB"/>
    <w:rsid w:val="00D51943"/>
    <w:rsid w:val="00E42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7036"/>
  <w15:chartTrackingRefBased/>
  <w15:docId w15:val="{0696D3D9-3AD3-498C-9EA5-A8CFF2A4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2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24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4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4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4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4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4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454"/>
    <w:rPr>
      <w:rFonts w:eastAsiaTheme="majorEastAsia" w:cstheme="majorBidi"/>
      <w:color w:val="272727" w:themeColor="text1" w:themeTint="D8"/>
    </w:rPr>
  </w:style>
  <w:style w:type="paragraph" w:styleId="Title">
    <w:name w:val="Title"/>
    <w:basedOn w:val="Normal"/>
    <w:next w:val="Normal"/>
    <w:link w:val="TitleChar"/>
    <w:uiPriority w:val="10"/>
    <w:qFormat/>
    <w:rsid w:val="00E42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454"/>
    <w:pPr>
      <w:spacing w:before="160"/>
      <w:jc w:val="center"/>
    </w:pPr>
    <w:rPr>
      <w:i/>
      <w:iCs/>
      <w:color w:val="404040" w:themeColor="text1" w:themeTint="BF"/>
    </w:rPr>
  </w:style>
  <w:style w:type="character" w:customStyle="1" w:styleId="QuoteChar">
    <w:name w:val="Quote Char"/>
    <w:basedOn w:val="DefaultParagraphFont"/>
    <w:link w:val="Quote"/>
    <w:uiPriority w:val="29"/>
    <w:rsid w:val="00E42454"/>
    <w:rPr>
      <w:i/>
      <w:iCs/>
      <w:color w:val="404040" w:themeColor="text1" w:themeTint="BF"/>
    </w:rPr>
  </w:style>
  <w:style w:type="paragraph" w:styleId="ListParagraph">
    <w:name w:val="List Paragraph"/>
    <w:basedOn w:val="Normal"/>
    <w:uiPriority w:val="34"/>
    <w:qFormat/>
    <w:rsid w:val="00E42454"/>
    <w:pPr>
      <w:ind w:left="720"/>
      <w:contextualSpacing/>
    </w:pPr>
  </w:style>
  <w:style w:type="character" w:styleId="IntenseEmphasis">
    <w:name w:val="Intense Emphasis"/>
    <w:basedOn w:val="DefaultParagraphFont"/>
    <w:uiPriority w:val="21"/>
    <w:qFormat/>
    <w:rsid w:val="00E42454"/>
    <w:rPr>
      <w:i/>
      <w:iCs/>
      <w:color w:val="2F5496" w:themeColor="accent1" w:themeShade="BF"/>
    </w:rPr>
  </w:style>
  <w:style w:type="paragraph" w:styleId="IntenseQuote">
    <w:name w:val="Intense Quote"/>
    <w:basedOn w:val="Normal"/>
    <w:next w:val="Normal"/>
    <w:link w:val="IntenseQuoteChar"/>
    <w:uiPriority w:val="30"/>
    <w:qFormat/>
    <w:rsid w:val="00E42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454"/>
    <w:rPr>
      <w:i/>
      <w:iCs/>
      <w:color w:val="2F5496" w:themeColor="accent1" w:themeShade="BF"/>
    </w:rPr>
  </w:style>
  <w:style w:type="character" w:styleId="IntenseReference">
    <w:name w:val="Intense Reference"/>
    <w:basedOn w:val="DefaultParagraphFont"/>
    <w:uiPriority w:val="32"/>
    <w:qFormat/>
    <w:rsid w:val="00E42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McDonnell</dc:creator>
  <cp:keywords/>
  <dc:description/>
  <cp:lastModifiedBy>Deborah McDonnell</cp:lastModifiedBy>
  <cp:revision>3</cp:revision>
  <dcterms:created xsi:type="dcterms:W3CDTF">2026-03-28T12:27:00Z</dcterms:created>
  <dcterms:modified xsi:type="dcterms:W3CDTF">2026-03-28T13:27:00Z</dcterms:modified>
</cp:coreProperties>
</file>