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4620" w14:textId="01EF377A" w:rsidR="00AD28AD" w:rsidRDefault="005626B6" w:rsidP="008B65F6">
      <w:pPr>
        <w:pStyle w:val="Title"/>
      </w:pPr>
      <w:r>
        <w:t>Coddenham Parish Council</w:t>
      </w:r>
    </w:p>
    <w:p w14:paraId="121EE0D5" w14:textId="77777777" w:rsidR="008B65F6" w:rsidRPr="008B65F6" w:rsidRDefault="008B65F6" w:rsidP="008B65F6"/>
    <w:p w14:paraId="51D7D566" w14:textId="190635AC" w:rsidR="005626B6" w:rsidRDefault="005626B6" w:rsidP="008B65F6">
      <w:pPr>
        <w:pStyle w:val="Title"/>
      </w:pPr>
      <w:r>
        <w:t xml:space="preserve">A Summary History of the Evolving </w:t>
      </w:r>
      <w:r w:rsidR="00BB219A">
        <w:t>Management</w:t>
      </w:r>
      <w:r>
        <w:t xml:space="preserve"> of Traffic in Coddenham</w:t>
      </w:r>
    </w:p>
    <w:p w14:paraId="07651E0A" w14:textId="2E0ADC18" w:rsidR="005626B6" w:rsidRDefault="005626B6">
      <w:r>
        <w:t>As recollected by Donald Burton</w:t>
      </w:r>
    </w:p>
    <w:p w14:paraId="304AE200" w14:textId="07D85146" w:rsidR="005626B6" w:rsidRDefault="005626B6">
      <w:r>
        <w:t xml:space="preserve">The Parish Council has no powers to make traffic or parking orders but it is able to engage with Suffolk County Council who do have the necessary </w:t>
      </w:r>
      <w:r w:rsidR="00BB219A">
        <w:t>powers. The</w:t>
      </w:r>
      <w:r w:rsidR="00602632">
        <w:t xml:space="preserve"> Parish Council has persuaded the County Council to take the traffic issues in the village seriously over the years and much has changed from 50 years agio.</w:t>
      </w:r>
    </w:p>
    <w:p w14:paraId="20C72487" w14:textId="6BA3B453" w:rsidR="005626B6" w:rsidRDefault="005626B6" w:rsidP="00F14601">
      <w:pPr>
        <w:pStyle w:val="Heading1"/>
      </w:pPr>
      <w:r>
        <w:t>1970s</w:t>
      </w:r>
    </w:p>
    <w:p w14:paraId="29ED57A8" w14:textId="20059176" w:rsidR="005626B6" w:rsidRDefault="005626B6">
      <w:r>
        <w:t xml:space="preserve">The </w:t>
      </w:r>
      <w:r w:rsidR="00BB219A">
        <w:t>entire</w:t>
      </w:r>
      <w:r>
        <w:t xml:space="preserve"> village was subject to the </w:t>
      </w:r>
      <w:r w:rsidR="00BB219A">
        <w:t>national</w:t>
      </w:r>
      <w:r>
        <w:t xml:space="preserve"> speed limit of 60 mph. there were no restrictions as to the types of vehicles allowed to use the roads. No village in Suffolk had a 30 </w:t>
      </w:r>
      <w:r w:rsidR="00BB219A">
        <w:t>mph</w:t>
      </w:r>
      <w:r>
        <w:t xml:space="preserve"> limit as they were not considered to meet the definition of urban area that was required to impose a speed limit below the national limit.</w:t>
      </w:r>
    </w:p>
    <w:p w14:paraId="438DEB89" w14:textId="0249D63B" w:rsidR="005626B6" w:rsidRDefault="005626B6" w:rsidP="00F14601">
      <w:pPr>
        <w:pStyle w:val="Heading1"/>
      </w:pPr>
      <w:r>
        <w:t>1980s</w:t>
      </w:r>
    </w:p>
    <w:p w14:paraId="1F58CE98" w14:textId="0FD1892F" w:rsidR="005626B6" w:rsidRDefault="005626B6">
      <w:r>
        <w:t xml:space="preserve">A one way </w:t>
      </w:r>
      <w:r w:rsidR="00BB219A">
        <w:t>system</w:t>
      </w:r>
      <w:r>
        <w:t xml:space="preserve"> for </w:t>
      </w:r>
      <w:r w:rsidR="00BB219A">
        <w:t>Heavy</w:t>
      </w:r>
      <w:r>
        <w:t xml:space="preserve"> Goods Vehicles over 7.5 tonnes was introduced in </w:t>
      </w:r>
      <w:r w:rsidR="00602632">
        <w:t>Church Road and the High Street for eastbound vehicles with west bound vehicles being sent via Rectory Road in Hemingstone.</w:t>
      </w:r>
    </w:p>
    <w:p w14:paraId="3CA18A2A" w14:textId="3D4850C1" w:rsidR="00602632" w:rsidRDefault="00602632">
      <w:r>
        <w:t xml:space="preserve">After much pressure from the Parish </w:t>
      </w:r>
      <w:r w:rsidR="00BB219A">
        <w:t>Council</w:t>
      </w:r>
      <w:r>
        <w:t xml:space="preserve"> the County </w:t>
      </w:r>
      <w:r w:rsidR="00BB219A">
        <w:t>Council</w:t>
      </w:r>
      <w:r>
        <w:t xml:space="preserve"> introduced a </w:t>
      </w:r>
      <w:r w:rsidR="00BB219A">
        <w:t>30 mph</w:t>
      </w:r>
      <w:r>
        <w:t xml:space="preserve"> speed limit through the village of Coddenham. This was the first village </w:t>
      </w:r>
      <w:r w:rsidR="00BB219A">
        <w:t>with</w:t>
      </w:r>
      <w:r>
        <w:t xml:space="preserve"> a 30 mph speed limit in Suffolk.</w:t>
      </w:r>
    </w:p>
    <w:p w14:paraId="411F1782" w14:textId="65C9C104" w:rsidR="00602632" w:rsidRDefault="00602632">
      <w:r>
        <w:t xml:space="preserve">A lorry management plan for Suffolk was </w:t>
      </w:r>
      <w:r w:rsidR="008B65F6">
        <w:t>developed</w:t>
      </w:r>
      <w:r>
        <w:t xml:space="preserve"> </w:t>
      </w:r>
      <w:proofErr w:type="spellStart"/>
      <w:r>
        <w:t>w</w:t>
      </w:r>
      <w:r w:rsidR="001321C1">
        <w:t>ich</w:t>
      </w:r>
      <w:proofErr w:type="spellEnd"/>
      <w:r w:rsidR="001321C1">
        <w:t xml:space="preserve"> resulted in</w:t>
      </w:r>
      <w:r>
        <w:t xml:space="preserve"> the prohibition of vehicles over 7.5 tonnes between Crown Corner and the Ipswich Road in </w:t>
      </w:r>
      <w:proofErr w:type="spellStart"/>
      <w:r>
        <w:t>Crowfield</w:t>
      </w:r>
      <w:proofErr w:type="spellEnd"/>
      <w:r w:rsidR="001321C1">
        <w:t xml:space="preserve"> and developed the access routes for </w:t>
      </w:r>
      <w:proofErr w:type="spellStart"/>
      <w:r w:rsidR="001321C1">
        <w:t>Debach</w:t>
      </w:r>
      <w:proofErr w:type="spellEnd"/>
      <w:r w:rsidR="001321C1">
        <w:t xml:space="preserve"> airfield industrial area based upon access from the </w:t>
      </w:r>
      <w:proofErr w:type="spellStart"/>
      <w:r w:rsidR="001321C1">
        <w:t>A12</w:t>
      </w:r>
      <w:proofErr w:type="spellEnd"/>
      <w:r w:rsidR="001321C1">
        <w:t>, not the B1078.</w:t>
      </w:r>
    </w:p>
    <w:p w14:paraId="6B1CC478" w14:textId="471A5D41" w:rsidR="005626B6" w:rsidRDefault="005626B6" w:rsidP="00F14601">
      <w:pPr>
        <w:pStyle w:val="Heading1"/>
      </w:pPr>
      <w:r>
        <w:t>1990</w:t>
      </w:r>
      <w:r w:rsidR="00602632">
        <w:t>s</w:t>
      </w:r>
    </w:p>
    <w:p w14:paraId="50AABE12" w14:textId="6EA2CDFA" w:rsidR="00602632" w:rsidRDefault="00602632">
      <w:r>
        <w:t xml:space="preserve">The County Council rolled out </w:t>
      </w:r>
      <w:r w:rsidR="008B65F6">
        <w:t>30 mph</w:t>
      </w:r>
      <w:r>
        <w:t xml:space="preserve"> speed limits to all villages in Suffolk. The Parish Council asked for a 30 mph speed limit in the Lime Kilns area but this was refused but chevron boards and bend warning signs were installed on the B1078 at Lime Kilns</w:t>
      </w:r>
      <w:r w:rsidR="000C2FA0">
        <w:t>.</w:t>
      </w:r>
    </w:p>
    <w:p w14:paraId="5B814DC9" w14:textId="7759600D" w:rsidR="000C2FA0" w:rsidRDefault="000C2FA0">
      <w:r>
        <w:t xml:space="preserve">The parish council paid for a pedestrian footway from Mary Day Close to the entrance to the recreation ground to provide a safe path for </w:t>
      </w:r>
      <w:r w:rsidR="008B65F6">
        <w:t>pedestrians</w:t>
      </w:r>
      <w:r>
        <w:t>.</w:t>
      </w:r>
    </w:p>
    <w:p w14:paraId="04D67A00" w14:textId="59785A28" w:rsidR="005626B6" w:rsidRDefault="005626B6" w:rsidP="00F14601">
      <w:pPr>
        <w:pStyle w:val="Heading1"/>
      </w:pPr>
      <w:r>
        <w:lastRenderedPageBreak/>
        <w:t>2000</w:t>
      </w:r>
      <w:r w:rsidR="00602632">
        <w:t>s</w:t>
      </w:r>
    </w:p>
    <w:p w14:paraId="7FFF2D22" w14:textId="674E4C1D" w:rsidR="00602632" w:rsidRDefault="00602632">
      <w:r>
        <w:t xml:space="preserve">The Parish Council pushed for a </w:t>
      </w:r>
      <w:r w:rsidR="008B65F6">
        <w:t>20 mph</w:t>
      </w:r>
      <w:r>
        <w:t xml:space="preserve"> limit through the centre of the village. This was installed as one of the first 20 mph zones in Suffolk.</w:t>
      </w:r>
      <w:r w:rsidR="000C2FA0">
        <w:t xml:space="preserve"> There was originally discussion of having speed humps but this was rejected due to the likely disturbance to those living nearby and narrowed gateways were </w:t>
      </w:r>
      <w:r w:rsidR="008B65F6">
        <w:t>provided</w:t>
      </w:r>
      <w:r w:rsidR="000C2FA0">
        <w:t xml:space="preserve"> at the entrance to the </w:t>
      </w:r>
      <w:r w:rsidR="008B65F6">
        <w:t>20 mph</w:t>
      </w:r>
      <w:r w:rsidR="000C2FA0">
        <w:t xml:space="preserve"> zone.</w:t>
      </w:r>
      <w:r>
        <w:t xml:space="preserve"> </w:t>
      </w:r>
      <w:r w:rsidR="008B65F6">
        <w:t>Regrettably</w:t>
      </w:r>
      <w:r>
        <w:t xml:space="preserve"> the police are unwilling or unable to enforce 20</w:t>
      </w:r>
      <w:r w:rsidR="008B65F6">
        <w:t xml:space="preserve"> </w:t>
      </w:r>
      <w:r>
        <w:t>mp</w:t>
      </w:r>
      <w:r w:rsidR="008B65F6">
        <w:t>h</w:t>
      </w:r>
      <w:r>
        <w:t xml:space="preserve"> speed limits, they will only prosecute </w:t>
      </w:r>
      <w:r w:rsidR="000C2FA0">
        <w:t>those speeding in 30 mph or greater speed limit areas.</w:t>
      </w:r>
    </w:p>
    <w:p w14:paraId="36CE50C9" w14:textId="3AF7E1C5" w:rsidR="005626B6" w:rsidRDefault="005626B6" w:rsidP="00F14601">
      <w:pPr>
        <w:pStyle w:val="Heading1"/>
      </w:pPr>
      <w:r>
        <w:t>2010</w:t>
      </w:r>
      <w:r w:rsidR="00602632">
        <w:t>s</w:t>
      </w:r>
    </w:p>
    <w:p w14:paraId="6FF0181B" w14:textId="205E3C61" w:rsidR="00602632" w:rsidRDefault="00602632">
      <w:r>
        <w:t xml:space="preserve">A speed indicating device was purchased with a grant from the county councillor to warn those travelling above the speed </w:t>
      </w:r>
      <w:r w:rsidR="008B65F6">
        <w:t>limit</w:t>
      </w:r>
      <w:r>
        <w:t>.</w:t>
      </w:r>
    </w:p>
    <w:p w14:paraId="337CE54D" w14:textId="4B754A5E" w:rsidR="000C2FA0" w:rsidRDefault="000C2FA0">
      <w:r>
        <w:t>The County Council spent a considerable amount of money with consultants to address the issues of traffic problems in Coddenham. They basically came up with a one way system for all traffic following the HGV routes. There were some nuances including 2 way traffic in Church Road. This proposal was shown to the public at consultation events. There was no support for the County Council’s proposals.</w:t>
      </w:r>
    </w:p>
    <w:sectPr w:rsidR="000C2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81"/>
    <w:rsid w:val="000C2FA0"/>
    <w:rsid w:val="001321C1"/>
    <w:rsid w:val="005626B6"/>
    <w:rsid w:val="00602632"/>
    <w:rsid w:val="007B5297"/>
    <w:rsid w:val="008B65F6"/>
    <w:rsid w:val="00AD28AD"/>
    <w:rsid w:val="00BB219A"/>
    <w:rsid w:val="00CF44D5"/>
    <w:rsid w:val="00DD0A81"/>
    <w:rsid w:val="00F14601"/>
    <w:rsid w:val="00F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2395"/>
  <w15:chartTrackingRefBased/>
  <w15:docId w15:val="{64D0B23C-9E8F-4E09-9F15-B89C7C17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8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8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8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Burton</dc:creator>
  <cp:keywords/>
  <dc:description/>
  <cp:lastModifiedBy>Donald Burton</cp:lastModifiedBy>
  <cp:revision>6</cp:revision>
  <dcterms:created xsi:type="dcterms:W3CDTF">2025-04-30T19:17:00Z</dcterms:created>
  <dcterms:modified xsi:type="dcterms:W3CDTF">2025-04-30T19:55:00Z</dcterms:modified>
</cp:coreProperties>
</file>