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81E50" w:rsidRDefault="00701F48" w:rsidP="00701F48">
      <w:pPr>
        <w:rPr>
          <w:rFonts w:asciiTheme="minorHAnsi" w:hAnsiTheme="minorHAnsi" w:cstheme="minorHAnsi"/>
          <w:b/>
          <w:bCs/>
          <w:color w:val="000000" w:themeColor="text1"/>
          <w:sz w:val="24"/>
          <w:szCs w:val="24"/>
          <w:u w:val="single"/>
        </w:rPr>
      </w:pPr>
      <w:r w:rsidRPr="000A4FB3">
        <w:rPr>
          <w:rFonts w:asciiTheme="minorHAnsi" w:hAnsiTheme="minorHAnsi" w:cstheme="minorHAnsi"/>
          <w:b/>
          <w:bCs/>
          <w:color w:val="000000" w:themeColor="text1"/>
          <w:sz w:val="24"/>
          <w:szCs w:val="24"/>
          <w:u w:val="single"/>
        </w:rPr>
        <w:t>Coddenham Parish Council-churchyard wall repair</w:t>
      </w:r>
    </w:p>
    <w:p w:rsidR="00DD3FF3" w:rsidRPr="004E56B0" w:rsidRDefault="00DD3FF3">
      <w:pPr>
        <w:rPr>
          <w:rFonts w:asciiTheme="minorHAnsi" w:hAnsiTheme="minorHAnsi" w:cstheme="minorHAnsi"/>
          <w:b/>
          <w:bCs/>
          <w:color w:val="000000" w:themeColor="text1"/>
          <w:sz w:val="24"/>
          <w:szCs w:val="24"/>
          <w:u w:val="single"/>
        </w:rPr>
      </w:pPr>
      <w:r w:rsidRPr="000A4FB3">
        <w:rPr>
          <w:rFonts w:asciiTheme="minorHAnsi" w:hAnsiTheme="minorHAnsi" w:cstheme="minorHAnsi"/>
          <w:b/>
          <w:bCs/>
          <w:color w:val="000000"/>
          <w:sz w:val="24"/>
          <w:szCs w:val="24"/>
          <w:u w:val="single"/>
        </w:rPr>
        <w:t>September 2026</w:t>
      </w:r>
    </w:p>
    <w:p w:rsidR="00DD3FF3" w:rsidRPr="000A4FB3" w:rsidRDefault="00DD3FF3">
      <w:pPr>
        <w:rPr>
          <w:rFonts w:asciiTheme="minorHAnsi" w:hAnsiTheme="minorHAnsi" w:cstheme="minorHAnsi"/>
          <w:color w:val="000000"/>
          <w:sz w:val="24"/>
          <w:szCs w:val="24"/>
        </w:rPr>
      </w:pPr>
    </w:p>
    <w:p w:rsidR="004E56B0" w:rsidRDefault="00267E0E" w:rsidP="000A4FB3">
      <w:pPr>
        <w:rPr>
          <w:rFonts w:asciiTheme="minorHAnsi" w:hAnsiTheme="minorHAnsi" w:cstheme="minorHAnsi"/>
          <w:color w:val="000000"/>
        </w:rPr>
      </w:pPr>
      <w:r w:rsidRPr="004E56B0">
        <w:rPr>
          <w:rFonts w:asciiTheme="minorHAnsi" w:hAnsiTheme="minorHAnsi" w:cstheme="minorHAnsi"/>
          <w:color w:val="000000"/>
          <w:sz w:val="24"/>
          <w:szCs w:val="24"/>
        </w:rPr>
        <w:t xml:space="preserve">Coddenham parish council is responsible for the maintenance of the closed churchyard in Coddenham. </w:t>
      </w:r>
      <w:r w:rsidR="004E56B0" w:rsidRPr="004E56B0">
        <w:rPr>
          <w:rFonts w:asciiTheme="minorHAnsi" w:hAnsiTheme="minorHAnsi" w:cstheme="minorHAnsi"/>
          <w:color w:val="000000"/>
          <w:sz w:val="24"/>
          <w:szCs w:val="24"/>
        </w:rPr>
        <w:t>The churchyard was closed many years ago; it is believed this occurred in the nineteenth century.</w:t>
      </w:r>
      <w:r w:rsidR="004E56B0" w:rsidRPr="000A4FB3">
        <w:rPr>
          <w:rFonts w:asciiTheme="minorHAnsi" w:hAnsiTheme="minorHAnsi" w:cstheme="minorHAnsi"/>
          <w:color w:val="000000"/>
        </w:rPr>
        <w:t xml:space="preserve"> </w:t>
      </w:r>
    </w:p>
    <w:p w:rsidR="004E56B0" w:rsidRDefault="004E56B0" w:rsidP="000A4FB3">
      <w:pPr>
        <w:rPr>
          <w:rFonts w:asciiTheme="minorHAnsi" w:hAnsiTheme="minorHAnsi" w:cstheme="minorHAnsi"/>
          <w:color w:val="000000"/>
        </w:rPr>
      </w:pPr>
    </w:p>
    <w:p w:rsidR="000A4FB3" w:rsidRPr="000A4FB3" w:rsidRDefault="000A4FB3" w:rsidP="000A4FB3">
      <w:pPr>
        <w:rPr>
          <w:rFonts w:asciiTheme="minorHAnsi" w:hAnsiTheme="minorHAnsi" w:cstheme="minorHAnsi"/>
          <w:color w:val="000000"/>
          <w:sz w:val="24"/>
          <w:szCs w:val="24"/>
        </w:rPr>
      </w:pPr>
      <w:r w:rsidRPr="000A4FB3">
        <w:rPr>
          <w:rFonts w:asciiTheme="minorHAnsi" w:hAnsiTheme="minorHAnsi" w:cstheme="minorHAnsi"/>
          <w:color w:val="000000"/>
          <w:sz w:val="24"/>
          <w:szCs w:val="24"/>
        </w:rPr>
        <w:t xml:space="preserve">Councillors will be aware </w:t>
      </w:r>
      <w:r w:rsidR="004E56B0">
        <w:rPr>
          <w:rFonts w:asciiTheme="minorHAnsi" w:hAnsiTheme="minorHAnsi" w:cstheme="minorHAnsi"/>
          <w:color w:val="000000"/>
          <w:sz w:val="24"/>
          <w:szCs w:val="24"/>
        </w:rPr>
        <w:t xml:space="preserve">that </w:t>
      </w:r>
      <w:r w:rsidRPr="000A4FB3">
        <w:rPr>
          <w:rFonts w:asciiTheme="minorHAnsi" w:hAnsiTheme="minorHAnsi" w:cstheme="minorHAnsi"/>
          <w:color w:val="000000"/>
          <w:sz w:val="24"/>
          <w:szCs w:val="24"/>
        </w:rPr>
        <w:t>the statutory provision of section 215(1) of the Local Government Act 1972 states</w:t>
      </w:r>
      <w:r w:rsidR="004E56B0">
        <w:rPr>
          <w:rFonts w:asciiTheme="minorHAnsi" w:hAnsiTheme="minorHAnsi" w:cstheme="minorHAnsi"/>
          <w:color w:val="000000"/>
          <w:sz w:val="24"/>
          <w:szCs w:val="24"/>
        </w:rPr>
        <w:t>:</w:t>
      </w:r>
    </w:p>
    <w:p w:rsidR="000A4FB3" w:rsidRPr="000A4FB3" w:rsidRDefault="000A4FB3" w:rsidP="000A4FB3">
      <w:pPr>
        <w:rPr>
          <w:rFonts w:asciiTheme="minorHAnsi" w:hAnsiTheme="minorHAnsi" w:cstheme="minorHAnsi"/>
          <w:color w:val="000000"/>
          <w:sz w:val="24"/>
          <w:szCs w:val="24"/>
        </w:rPr>
      </w:pPr>
    </w:p>
    <w:p w:rsidR="000A4FB3" w:rsidRPr="000A4FB3" w:rsidRDefault="000A4FB3" w:rsidP="000A4FB3">
      <w:pPr>
        <w:rPr>
          <w:rFonts w:asciiTheme="minorHAnsi" w:hAnsiTheme="minorHAnsi" w:cstheme="minorHAnsi"/>
          <w:i/>
          <w:iCs/>
          <w:color w:val="000000"/>
          <w:sz w:val="24"/>
          <w:szCs w:val="24"/>
        </w:rPr>
      </w:pPr>
      <w:r w:rsidRPr="000A4FB3">
        <w:rPr>
          <w:rFonts w:asciiTheme="minorHAnsi" w:hAnsiTheme="minorHAnsi" w:cstheme="minorHAnsi"/>
          <w:i/>
          <w:iCs/>
          <w:color w:val="000000"/>
          <w:sz w:val="24"/>
          <w:szCs w:val="24"/>
        </w:rPr>
        <w:t>…</w:t>
      </w:r>
      <w:proofErr w:type="gramStart"/>
      <w:r w:rsidRPr="000A4FB3">
        <w:rPr>
          <w:rFonts w:asciiTheme="minorHAnsi" w:hAnsiTheme="minorHAnsi" w:cstheme="minorHAnsi"/>
          <w:i/>
          <w:iCs/>
          <w:color w:val="000000"/>
          <w:sz w:val="24"/>
          <w:szCs w:val="24"/>
        </w:rPr>
        <w:t>…..</w:t>
      </w:r>
      <w:proofErr w:type="gramEnd"/>
      <w:r w:rsidRPr="000A4FB3">
        <w:rPr>
          <w:rFonts w:asciiTheme="minorHAnsi" w:hAnsiTheme="minorHAnsi" w:cstheme="minorHAnsi"/>
          <w:i/>
          <w:iCs/>
          <w:color w:val="000000"/>
          <w:sz w:val="24"/>
          <w:szCs w:val="24"/>
        </w:rPr>
        <w:t>where a churchyard has been closed by an Order in Council, the parochial church council shall maintain it by keeping it in decent order and its walls and fences in good repair…</w:t>
      </w:r>
    </w:p>
    <w:p w:rsidR="000A4FB3" w:rsidRPr="000A4FB3" w:rsidRDefault="000A4FB3" w:rsidP="000A4FB3">
      <w:pPr>
        <w:rPr>
          <w:rFonts w:asciiTheme="minorHAnsi" w:hAnsiTheme="minorHAnsi" w:cstheme="minorHAnsi"/>
          <w:color w:val="000000"/>
          <w:sz w:val="24"/>
          <w:szCs w:val="24"/>
        </w:rPr>
      </w:pPr>
    </w:p>
    <w:p w:rsidR="00267E0E" w:rsidRPr="000A4FB3" w:rsidRDefault="00267E0E" w:rsidP="000A4FB3">
      <w:pPr>
        <w:pStyle w:val="NormalWeb"/>
        <w:spacing w:before="0" w:beforeAutospacing="0" w:after="0" w:afterAutospacing="0"/>
        <w:rPr>
          <w:rFonts w:asciiTheme="minorHAnsi" w:hAnsiTheme="minorHAnsi" w:cstheme="minorHAnsi"/>
          <w:color w:val="000000"/>
        </w:rPr>
      </w:pPr>
      <w:r w:rsidRPr="000A4FB3">
        <w:rPr>
          <w:rFonts w:asciiTheme="minorHAnsi" w:hAnsiTheme="minorHAnsi" w:cstheme="minorHAnsi"/>
          <w:color w:val="000000"/>
        </w:rPr>
        <w:t>The churchyard is retained by an old brick and flint wall which abuts the busy B1078 and which is a designated lorry route. There is no pavement next to the wall. The wall is now showing signs of its age and is bulging and crumbling in places</w:t>
      </w:r>
      <w:r w:rsidR="007F5F86" w:rsidRPr="000A4FB3">
        <w:rPr>
          <w:rFonts w:asciiTheme="minorHAnsi" w:hAnsiTheme="minorHAnsi" w:cstheme="minorHAnsi"/>
          <w:color w:val="000000"/>
        </w:rPr>
        <w:t xml:space="preserve"> with flints regularly falling out of the lime mortar. </w:t>
      </w:r>
      <w:r w:rsidR="004E56B0">
        <w:rPr>
          <w:rFonts w:asciiTheme="minorHAnsi" w:hAnsiTheme="minorHAnsi" w:cstheme="minorHAnsi"/>
          <w:color w:val="000000"/>
        </w:rPr>
        <w:t>T</w:t>
      </w:r>
      <w:r w:rsidR="000A4FB3" w:rsidRPr="000A4FB3">
        <w:rPr>
          <w:rFonts w:asciiTheme="minorHAnsi" w:hAnsiTheme="minorHAnsi" w:cstheme="minorHAnsi"/>
          <w:color w:val="000000"/>
        </w:rPr>
        <w:t>he council has repaired the wall on at least one, if not more, previous occasion(s). S</w:t>
      </w:r>
      <w:r w:rsidR="007F5F86" w:rsidRPr="000A4FB3">
        <w:rPr>
          <w:rFonts w:asciiTheme="minorHAnsi" w:hAnsiTheme="minorHAnsi" w:cstheme="minorHAnsi"/>
          <w:color w:val="000000"/>
        </w:rPr>
        <w:t xml:space="preserve">ome repair was undertaken </w:t>
      </w:r>
      <w:r w:rsidR="000A4FB3" w:rsidRPr="000A4FB3">
        <w:rPr>
          <w:rFonts w:asciiTheme="minorHAnsi" w:hAnsiTheme="minorHAnsi" w:cstheme="minorHAnsi"/>
          <w:color w:val="000000"/>
        </w:rPr>
        <w:t xml:space="preserve">by the council </w:t>
      </w:r>
      <w:r w:rsidR="007F5F86" w:rsidRPr="000A4FB3">
        <w:rPr>
          <w:rFonts w:asciiTheme="minorHAnsi" w:hAnsiTheme="minorHAnsi" w:cstheme="minorHAnsi"/>
          <w:color w:val="000000"/>
        </w:rPr>
        <w:t xml:space="preserve">approximately 10 years ago but this was not done using the </w:t>
      </w:r>
      <w:r w:rsidR="004E56B0">
        <w:rPr>
          <w:rFonts w:asciiTheme="minorHAnsi" w:hAnsiTheme="minorHAnsi" w:cstheme="minorHAnsi"/>
          <w:color w:val="000000"/>
        </w:rPr>
        <w:t>lime mortar</w:t>
      </w:r>
      <w:r w:rsidR="007F5F86" w:rsidRPr="000A4FB3">
        <w:rPr>
          <w:rFonts w:asciiTheme="minorHAnsi" w:hAnsiTheme="minorHAnsi" w:cstheme="minorHAnsi"/>
          <w:color w:val="000000"/>
        </w:rPr>
        <w:t xml:space="preserve"> and </w:t>
      </w:r>
      <w:r w:rsidR="000A4FB3" w:rsidRPr="000A4FB3">
        <w:rPr>
          <w:rFonts w:asciiTheme="minorHAnsi" w:hAnsiTheme="minorHAnsi" w:cstheme="minorHAnsi"/>
          <w:color w:val="000000"/>
        </w:rPr>
        <w:t xml:space="preserve">this, plus increased </w:t>
      </w:r>
      <w:r w:rsidR="004E56B0">
        <w:rPr>
          <w:rFonts w:asciiTheme="minorHAnsi" w:hAnsiTheme="minorHAnsi" w:cstheme="minorHAnsi"/>
          <w:color w:val="000000"/>
        </w:rPr>
        <w:t>traffic on</w:t>
      </w:r>
      <w:r w:rsidR="000A4FB3" w:rsidRPr="000A4FB3">
        <w:rPr>
          <w:rFonts w:asciiTheme="minorHAnsi" w:hAnsiTheme="minorHAnsi" w:cstheme="minorHAnsi"/>
          <w:color w:val="000000"/>
        </w:rPr>
        <w:t xml:space="preserve"> the road</w:t>
      </w:r>
      <w:r w:rsidR="004E56B0">
        <w:rPr>
          <w:rFonts w:asciiTheme="minorHAnsi" w:hAnsiTheme="minorHAnsi" w:cstheme="minorHAnsi"/>
          <w:color w:val="000000"/>
        </w:rPr>
        <w:t>way</w:t>
      </w:r>
      <w:r w:rsidR="000A4FB3" w:rsidRPr="000A4FB3">
        <w:rPr>
          <w:rFonts w:asciiTheme="minorHAnsi" w:hAnsiTheme="minorHAnsi" w:cstheme="minorHAnsi"/>
          <w:color w:val="000000"/>
        </w:rPr>
        <w:t xml:space="preserve"> and more extreme weather</w:t>
      </w:r>
      <w:r w:rsidR="004E56B0">
        <w:rPr>
          <w:rFonts w:asciiTheme="minorHAnsi" w:hAnsiTheme="minorHAnsi" w:cstheme="minorHAnsi"/>
          <w:color w:val="000000"/>
        </w:rPr>
        <w:t xml:space="preserve">, </w:t>
      </w:r>
      <w:r w:rsidR="007F5F86" w:rsidRPr="000A4FB3">
        <w:rPr>
          <w:rFonts w:asciiTheme="minorHAnsi" w:hAnsiTheme="minorHAnsi" w:cstheme="minorHAnsi"/>
          <w:color w:val="000000"/>
        </w:rPr>
        <w:t>has acerbated the deterioration</w:t>
      </w:r>
      <w:r w:rsidRPr="000A4FB3">
        <w:rPr>
          <w:rFonts w:asciiTheme="minorHAnsi" w:hAnsiTheme="minorHAnsi" w:cstheme="minorHAnsi"/>
          <w:color w:val="000000"/>
        </w:rPr>
        <w:t>. This was described in some detail in the January 2025 newsletter which is hand distributed to all houses in the parish.</w:t>
      </w:r>
      <w:r w:rsidR="007F5F86" w:rsidRPr="000A4FB3">
        <w:rPr>
          <w:rFonts w:asciiTheme="minorHAnsi" w:hAnsiTheme="minorHAnsi" w:cstheme="minorHAnsi"/>
          <w:color w:val="000000"/>
        </w:rPr>
        <w:t xml:space="preserve"> Given the wall abuts a busy road, there remains a </w:t>
      </w:r>
      <w:r w:rsidR="004E56B0">
        <w:rPr>
          <w:rFonts w:asciiTheme="minorHAnsi" w:hAnsiTheme="minorHAnsi" w:cstheme="minorHAnsi"/>
          <w:color w:val="000000"/>
        </w:rPr>
        <w:t xml:space="preserve">significant </w:t>
      </w:r>
      <w:r w:rsidR="007F5F86" w:rsidRPr="000A4FB3">
        <w:rPr>
          <w:rFonts w:asciiTheme="minorHAnsi" w:hAnsiTheme="minorHAnsi" w:cstheme="minorHAnsi"/>
          <w:color w:val="000000"/>
        </w:rPr>
        <w:t xml:space="preserve">risk that the wall could collapse in part and cause a serious accident on the roadway. </w:t>
      </w:r>
    </w:p>
    <w:p w:rsidR="00267E0E" w:rsidRPr="000A4FB3" w:rsidRDefault="00267E0E" w:rsidP="00DD3FF3">
      <w:pPr>
        <w:pStyle w:val="NormalWeb"/>
        <w:spacing w:before="0" w:beforeAutospacing="0" w:after="0" w:afterAutospacing="0"/>
        <w:rPr>
          <w:rFonts w:asciiTheme="minorHAnsi" w:hAnsiTheme="minorHAnsi" w:cstheme="minorHAnsi"/>
          <w:color w:val="000000"/>
        </w:rPr>
      </w:pPr>
    </w:p>
    <w:p w:rsidR="00267E0E" w:rsidRPr="000A4FB3" w:rsidRDefault="00267E0E" w:rsidP="00DD3FF3">
      <w:pPr>
        <w:pStyle w:val="NormalWeb"/>
        <w:spacing w:before="0" w:beforeAutospacing="0" w:after="0" w:afterAutospacing="0"/>
        <w:rPr>
          <w:rFonts w:asciiTheme="minorHAnsi" w:hAnsiTheme="minorHAnsi" w:cstheme="minorHAnsi"/>
        </w:rPr>
      </w:pPr>
      <w:r w:rsidRPr="000A4FB3">
        <w:rPr>
          <w:rFonts w:asciiTheme="minorHAnsi" w:hAnsiTheme="minorHAnsi" w:cstheme="minorHAnsi"/>
        </w:rPr>
        <w:t>Josh Halton-Farrow of Wright Consulting (WC)</w:t>
      </w:r>
      <w:r w:rsidR="007F5F86" w:rsidRPr="000A4FB3">
        <w:rPr>
          <w:rFonts w:asciiTheme="minorHAnsi" w:hAnsiTheme="minorHAnsi" w:cstheme="minorHAnsi"/>
        </w:rPr>
        <w:t>-</w:t>
      </w:r>
      <w:r w:rsidRPr="000A4FB3">
        <w:rPr>
          <w:rFonts w:asciiTheme="minorHAnsi" w:hAnsiTheme="minorHAnsi" w:cstheme="minorHAnsi"/>
        </w:rPr>
        <w:t xml:space="preserve"> a conservation engineer-viewed the churchyard wall on 18 February 2025 with Cllr. Donald Burton and advised some repair and maintenance was now required. </w:t>
      </w:r>
      <w:r w:rsidR="004E56B0">
        <w:rPr>
          <w:rFonts w:asciiTheme="minorHAnsi" w:hAnsiTheme="minorHAnsi" w:cstheme="minorHAnsi"/>
        </w:rPr>
        <w:t>This was in addition to the advice provided by Hogg Builders in 2024</w:t>
      </w:r>
      <w:r w:rsidR="00D50834">
        <w:rPr>
          <w:rFonts w:asciiTheme="minorHAnsi" w:hAnsiTheme="minorHAnsi" w:cstheme="minorHAnsi"/>
        </w:rPr>
        <w:t xml:space="preserve"> whereby the council was advised that the repair required was a major project</w:t>
      </w:r>
      <w:r w:rsidR="004E56B0">
        <w:rPr>
          <w:rFonts w:asciiTheme="minorHAnsi" w:hAnsiTheme="minorHAnsi" w:cstheme="minorHAnsi"/>
        </w:rPr>
        <w:t xml:space="preserve">. </w:t>
      </w:r>
      <w:r w:rsidRPr="000A4FB3">
        <w:rPr>
          <w:rFonts w:asciiTheme="minorHAnsi" w:hAnsiTheme="minorHAnsi" w:cstheme="minorHAnsi"/>
        </w:rPr>
        <w:t xml:space="preserve">WC were approached as the only </w:t>
      </w:r>
      <w:r w:rsidRPr="000A4FB3">
        <w:rPr>
          <w:rFonts w:asciiTheme="minorHAnsi" w:hAnsiTheme="minorHAnsi" w:cstheme="minorHAnsi"/>
          <w:color w:val="212121"/>
        </w:rPr>
        <w:t xml:space="preserve">CARE-accredited </w:t>
      </w:r>
      <w:r w:rsidR="007F5F86" w:rsidRPr="000A4FB3">
        <w:rPr>
          <w:rFonts w:asciiTheme="minorHAnsi" w:hAnsiTheme="minorHAnsi" w:cstheme="minorHAnsi"/>
          <w:color w:val="212121"/>
        </w:rPr>
        <w:t>s</w:t>
      </w:r>
      <w:r w:rsidRPr="000A4FB3">
        <w:rPr>
          <w:rFonts w:asciiTheme="minorHAnsi" w:hAnsiTheme="minorHAnsi" w:cstheme="minorHAnsi"/>
          <w:color w:val="212121"/>
        </w:rPr>
        <w:t xml:space="preserve">tructural </w:t>
      </w:r>
      <w:r w:rsidR="007F5F86" w:rsidRPr="000A4FB3">
        <w:rPr>
          <w:rFonts w:asciiTheme="minorHAnsi" w:hAnsiTheme="minorHAnsi" w:cstheme="minorHAnsi"/>
          <w:color w:val="212121"/>
        </w:rPr>
        <w:t>e</w:t>
      </w:r>
      <w:r w:rsidRPr="000A4FB3">
        <w:rPr>
          <w:rFonts w:asciiTheme="minorHAnsi" w:hAnsiTheme="minorHAnsi" w:cstheme="minorHAnsi"/>
          <w:color w:val="212121"/>
        </w:rPr>
        <w:t>ngineer with a proven track record of reporting on churchyard walls</w:t>
      </w:r>
      <w:r w:rsidRPr="000A4FB3">
        <w:rPr>
          <w:rFonts w:asciiTheme="minorHAnsi" w:hAnsiTheme="minorHAnsi" w:cstheme="minorHAnsi"/>
        </w:rPr>
        <w:t xml:space="preserve"> located in East Anglia recommended by Historic England.  Josh Halton-Farrow subsequently produced a Schedule of Works (SoW) which was put out to formal tender to three contractors. Herringbone Restoration Limited (Herringbone) were the successful tenderer on the basis of price. </w:t>
      </w:r>
    </w:p>
    <w:p w:rsidR="000A4FB3" w:rsidRPr="000A4FB3" w:rsidRDefault="000A4FB3" w:rsidP="00DD3FF3">
      <w:pPr>
        <w:pStyle w:val="NormalWeb"/>
        <w:spacing w:before="0" w:beforeAutospacing="0" w:after="0" w:afterAutospacing="0"/>
        <w:rPr>
          <w:rFonts w:asciiTheme="minorHAnsi" w:hAnsiTheme="minorHAnsi" w:cstheme="minorHAnsi"/>
        </w:rPr>
      </w:pPr>
    </w:p>
    <w:p w:rsidR="000A4FB3" w:rsidRPr="000A4FB3" w:rsidRDefault="000A4FB3" w:rsidP="00DD3FF3">
      <w:pPr>
        <w:pStyle w:val="NormalWeb"/>
        <w:spacing w:before="0" w:beforeAutospacing="0" w:after="0" w:afterAutospacing="0"/>
        <w:rPr>
          <w:rFonts w:asciiTheme="minorHAnsi" w:hAnsiTheme="minorHAnsi" w:cstheme="minorHAnsi"/>
        </w:rPr>
      </w:pPr>
      <w:r w:rsidRPr="000A4FB3">
        <w:rPr>
          <w:rFonts w:asciiTheme="minorHAnsi" w:hAnsiTheme="minorHAnsi" w:cstheme="minorHAnsi"/>
        </w:rPr>
        <w:t>Attached to this report are:</w:t>
      </w:r>
    </w:p>
    <w:p w:rsidR="000A4FB3" w:rsidRPr="000A4FB3" w:rsidRDefault="004E56B0" w:rsidP="000A4FB3">
      <w:pPr>
        <w:pStyle w:val="NormalWeb"/>
        <w:numPr>
          <w:ilvl w:val="0"/>
          <w:numId w:val="13"/>
        </w:numPr>
        <w:spacing w:before="0" w:beforeAutospacing="0" w:after="0" w:afterAutospacing="0"/>
        <w:rPr>
          <w:rFonts w:asciiTheme="minorHAnsi" w:hAnsiTheme="minorHAnsi" w:cstheme="minorHAnsi"/>
        </w:rPr>
      </w:pPr>
      <w:r>
        <w:rPr>
          <w:rFonts w:asciiTheme="minorHAnsi" w:hAnsiTheme="minorHAnsi" w:cstheme="minorHAnsi"/>
        </w:rPr>
        <w:t>P</w:t>
      </w:r>
      <w:r w:rsidR="000A4FB3" w:rsidRPr="000A4FB3">
        <w:rPr>
          <w:rFonts w:asciiTheme="minorHAnsi" w:hAnsiTheme="minorHAnsi" w:cstheme="minorHAnsi"/>
        </w:rPr>
        <w:t>revious reports submitted to the council on this project</w:t>
      </w:r>
    </w:p>
    <w:p w:rsidR="000A4FB3" w:rsidRPr="000A4FB3" w:rsidRDefault="004E56B0" w:rsidP="000A4FB3">
      <w:pPr>
        <w:pStyle w:val="ListParagraph"/>
        <w:numPr>
          <w:ilvl w:val="0"/>
          <w:numId w:val="13"/>
        </w:numPr>
        <w:rPr>
          <w:rFonts w:asciiTheme="minorHAnsi" w:hAnsiTheme="minorHAnsi" w:cstheme="minorHAnsi"/>
        </w:rPr>
      </w:pPr>
      <w:r>
        <w:rPr>
          <w:rFonts w:asciiTheme="minorHAnsi" w:hAnsiTheme="minorHAnsi" w:cstheme="minorHAnsi"/>
        </w:rPr>
        <w:t>WC</w:t>
      </w:r>
      <w:r w:rsidR="000A4FB3" w:rsidRPr="000A4FB3">
        <w:rPr>
          <w:rFonts w:asciiTheme="minorHAnsi" w:hAnsiTheme="minorHAnsi" w:cstheme="minorHAnsi"/>
        </w:rPr>
        <w:t>-SOW</w:t>
      </w:r>
    </w:p>
    <w:p w:rsidR="000A4FB3" w:rsidRPr="000A4FB3" w:rsidRDefault="004E56B0" w:rsidP="000A4FB3">
      <w:pPr>
        <w:pStyle w:val="ListParagraph"/>
        <w:numPr>
          <w:ilvl w:val="0"/>
          <w:numId w:val="13"/>
        </w:numPr>
        <w:rPr>
          <w:rFonts w:asciiTheme="minorHAnsi" w:hAnsiTheme="minorHAnsi" w:cstheme="minorHAnsi"/>
        </w:rPr>
      </w:pPr>
      <w:r>
        <w:rPr>
          <w:rFonts w:asciiTheme="minorHAnsi" w:hAnsiTheme="minorHAnsi" w:cstheme="minorHAnsi"/>
        </w:rPr>
        <w:t>WC</w:t>
      </w:r>
      <w:r w:rsidR="000A4FB3" w:rsidRPr="000A4FB3">
        <w:rPr>
          <w:rFonts w:asciiTheme="minorHAnsi" w:hAnsiTheme="minorHAnsi" w:cstheme="minorHAnsi"/>
        </w:rPr>
        <w:t xml:space="preserve"> -Tender Analysis</w:t>
      </w:r>
    </w:p>
    <w:p w:rsidR="000A4FB3" w:rsidRPr="000A4FB3" w:rsidRDefault="000A4FB3" w:rsidP="000A4FB3">
      <w:pPr>
        <w:pStyle w:val="ListParagraph"/>
        <w:numPr>
          <w:ilvl w:val="0"/>
          <w:numId w:val="13"/>
        </w:numPr>
        <w:rPr>
          <w:rFonts w:asciiTheme="minorHAnsi" w:hAnsiTheme="minorHAnsi" w:cstheme="minorHAnsi"/>
        </w:rPr>
      </w:pPr>
      <w:r w:rsidRPr="000A4FB3">
        <w:rPr>
          <w:rFonts w:asciiTheme="minorHAnsi" w:hAnsiTheme="minorHAnsi" w:cstheme="minorHAnsi"/>
        </w:rPr>
        <w:t>Herringbone-Original and Revised Quotation</w:t>
      </w:r>
    </w:p>
    <w:p w:rsidR="000A4FB3" w:rsidRPr="000A4FB3" w:rsidRDefault="000A4FB3" w:rsidP="000A4FB3">
      <w:pPr>
        <w:pStyle w:val="ListParagraph"/>
        <w:numPr>
          <w:ilvl w:val="0"/>
          <w:numId w:val="13"/>
        </w:numPr>
        <w:rPr>
          <w:rFonts w:asciiTheme="minorHAnsi" w:hAnsiTheme="minorHAnsi" w:cstheme="minorHAnsi"/>
        </w:rPr>
      </w:pPr>
      <w:r w:rsidRPr="000A4FB3">
        <w:rPr>
          <w:rFonts w:asciiTheme="minorHAnsi" w:hAnsiTheme="minorHAnsi" w:cstheme="minorHAnsi"/>
        </w:rPr>
        <w:t>JCT-Minor Works (draft)</w:t>
      </w:r>
    </w:p>
    <w:p w:rsidR="000A4FB3" w:rsidRPr="000A4FB3" w:rsidRDefault="000A4FB3" w:rsidP="000A4FB3">
      <w:pPr>
        <w:pStyle w:val="ListParagraph"/>
        <w:numPr>
          <w:ilvl w:val="0"/>
          <w:numId w:val="13"/>
        </w:numPr>
        <w:rPr>
          <w:rFonts w:asciiTheme="minorHAnsi" w:hAnsiTheme="minorHAnsi" w:cstheme="minorHAnsi"/>
        </w:rPr>
      </w:pPr>
      <w:r w:rsidRPr="000A4FB3">
        <w:rPr>
          <w:rFonts w:asciiTheme="minorHAnsi" w:hAnsiTheme="minorHAnsi" w:cstheme="minorHAnsi"/>
        </w:rPr>
        <w:t>List B approval</w:t>
      </w:r>
    </w:p>
    <w:p w:rsidR="000A4FB3" w:rsidRPr="000A4FB3" w:rsidRDefault="000A4FB3" w:rsidP="000A4FB3">
      <w:pPr>
        <w:pStyle w:val="ListParagraph"/>
        <w:numPr>
          <w:ilvl w:val="0"/>
          <w:numId w:val="13"/>
        </w:numPr>
        <w:rPr>
          <w:rFonts w:asciiTheme="minorHAnsi" w:hAnsiTheme="minorHAnsi" w:cstheme="minorHAnsi"/>
        </w:rPr>
      </w:pPr>
      <w:r w:rsidRPr="000A4FB3">
        <w:rPr>
          <w:rFonts w:asciiTheme="minorHAnsi" w:hAnsiTheme="minorHAnsi" w:cstheme="minorHAnsi"/>
        </w:rPr>
        <w:t>Proposed repayment schedule</w:t>
      </w:r>
      <w:r w:rsidR="008E4E36">
        <w:rPr>
          <w:rFonts w:asciiTheme="minorHAnsi" w:hAnsiTheme="minorHAnsi" w:cstheme="minorHAnsi"/>
        </w:rPr>
        <w:t xml:space="preserve"> of PWLB loans. </w:t>
      </w:r>
    </w:p>
    <w:p w:rsidR="000A4FB3" w:rsidRDefault="000A4FB3" w:rsidP="000A4FB3">
      <w:pPr>
        <w:pStyle w:val="NormalWeb"/>
        <w:spacing w:before="0" w:beforeAutospacing="0" w:after="0" w:afterAutospacing="0"/>
        <w:ind w:left="720"/>
        <w:rPr>
          <w:rFonts w:asciiTheme="minorHAnsi" w:hAnsiTheme="minorHAnsi" w:cstheme="minorHAnsi"/>
        </w:rPr>
      </w:pPr>
    </w:p>
    <w:p w:rsidR="000A4FB3" w:rsidRPr="000A4FB3" w:rsidRDefault="000A4FB3" w:rsidP="000A4FB3">
      <w:pPr>
        <w:rPr>
          <w:rFonts w:asciiTheme="minorHAnsi" w:hAnsiTheme="minorHAnsi" w:cstheme="minorHAnsi"/>
          <w:color w:val="000000"/>
          <w:sz w:val="24"/>
          <w:szCs w:val="24"/>
        </w:rPr>
      </w:pPr>
      <w:r w:rsidRPr="000A4FB3">
        <w:rPr>
          <w:rFonts w:asciiTheme="minorHAnsi" w:hAnsiTheme="minorHAnsi" w:cstheme="minorHAnsi"/>
          <w:color w:val="000000"/>
          <w:sz w:val="24"/>
          <w:szCs w:val="24"/>
        </w:rPr>
        <w:t>As a matter of record, the project has been</w:t>
      </w:r>
      <w:r w:rsidR="004E56B0">
        <w:rPr>
          <w:rFonts w:asciiTheme="minorHAnsi" w:hAnsiTheme="minorHAnsi" w:cstheme="minorHAnsi"/>
          <w:color w:val="000000"/>
          <w:sz w:val="24"/>
          <w:szCs w:val="24"/>
        </w:rPr>
        <w:t>:</w:t>
      </w:r>
      <w:r w:rsidRPr="000A4FB3">
        <w:rPr>
          <w:rFonts w:asciiTheme="minorHAnsi" w:hAnsiTheme="minorHAnsi" w:cstheme="minorHAnsi"/>
          <w:color w:val="000000"/>
          <w:sz w:val="24"/>
          <w:szCs w:val="24"/>
        </w:rPr>
        <w:t xml:space="preserve"> </w:t>
      </w:r>
    </w:p>
    <w:p w:rsidR="000A4FB3" w:rsidRPr="008E4E36" w:rsidRDefault="000A4FB3" w:rsidP="000A4FB3">
      <w:pPr>
        <w:pStyle w:val="ListParagraph"/>
        <w:numPr>
          <w:ilvl w:val="0"/>
          <w:numId w:val="13"/>
        </w:numPr>
        <w:rPr>
          <w:rFonts w:asciiTheme="minorHAnsi" w:hAnsiTheme="minorHAnsi" w:cstheme="minorHAnsi"/>
          <w:color w:val="000000"/>
        </w:rPr>
      </w:pPr>
      <w:r w:rsidRPr="008E4E36">
        <w:rPr>
          <w:rFonts w:asciiTheme="minorHAnsi" w:hAnsiTheme="minorHAnsi" w:cstheme="minorHAnsi"/>
          <w:color w:val="000000"/>
        </w:rPr>
        <w:t xml:space="preserve">discussed and </w:t>
      </w:r>
      <w:proofErr w:type="spellStart"/>
      <w:r w:rsidRPr="008E4E36">
        <w:rPr>
          <w:rFonts w:asciiTheme="minorHAnsi" w:hAnsiTheme="minorHAnsi" w:cstheme="minorHAnsi"/>
          <w:color w:val="000000"/>
        </w:rPr>
        <w:t>minuted</w:t>
      </w:r>
      <w:proofErr w:type="spellEnd"/>
      <w:r w:rsidRPr="008E4E36">
        <w:rPr>
          <w:rFonts w:asciiTheme="minorHAnsi" w:hAnsiTheme="minorHAnsi" w:cstheme="minorHAnsi"/>
          <w:color w:val="000000"/>
        </w:rPr>
        <w:t xml:space="preserve"> at the following council meetings</w:t>
      </w:r>
      <w:r w:rsidR="008E4E36">
        <w:rPr>
          <w:rFonts w:asciiTheme="minorHAnsi" w:hAnsiTheme="minorHAnsi" w:cstheme="minorHAnsi"/>
          <w:color w:val="000000"/>
        </w:rPr>
        <w:t>:</w:t>
      </w:r>
      <w:r w:rsidRPr="008E4E36">
        <w:rPr>
          <w:rFonts w:asciiTheme="minorHAnsi" w:hAnsiTheme="minorHAnsi" w:cstheme="minorHAnsi"/>
          <w:color w:val="000000"/>
        </w:rPr>
        <w:t xml:space="preserve"> 6 November 2024 (minute 691(e)</w:t>
      </w:r>
      <w:r w:rsidR="004E56B0">
        <w:rPr>
          <w:rFonts w:asciiTheme="minorHAnsi" w:hAnsiTheme="minorHAnsi" w:cstheme="minorHAnsi"/>
          <w:color w:val="000000"/>
        </w:rPr>
        <w:t>)</w:t>
      </w:r>
      <w:r w:rsidRPr="008E4E36">
        <w:rPr>
          <w:rFonts w:asciiTheme="minorHAnsi" w:hAnsiTheme="minorHAnsi" w:cstheme="minorHAnsi"/>
          <w:color w:val="000000"/>
        </w:rPr>
        <w:t>, 8 January 2025 (minute 706(e)</w:t>
      </w:r>
      <w:r w:rsidR="008E4E36">
        <w:rPr>
          <w:rFonts w:asciiTheme="minorHAnsi" w:hAnsiTheme="minorHAnsi" w:cstheme="minorHAnsi"/>
          <w:color w:val="000000"/>
        </w:rPr>
        <w:t>),</w:t>
      </w:r>
      <w:r w:rsidRPr="008E4E36">
        <w:rPr>
          <w:rFonts w:asciiTheme="minorHAnsi" w:hAnsiTheme="minorHAnsi" w:cstheme="minorHAnsi"/>
          <w:color w:val="000000"/>
        </w:rPr>
        <w:t xml:space="preserve"> </w:t>
      </w:r>
      <w:r w:rsidR="007B6AC4" w:rsidRPr="008E4E36">
        <w:rPr>
          <w:rFonts w:asciiTheme="minorHAnsi" w:hAnsiTheme="minorHAnsi" w:cstheme="minorHAnsi"/>
          <w:color w:val="000000"/>
        </w:rPr>
        <w:t>6 March 2025 (minute 720(e)</w:t>
      </w:r>
      <w:r w:rsidR="008E4E36">
        <w:rPr>
          <w:rFonts w:asciiTheme="minorHAnsi" w:hAnsiTheme="minorHAnsi" w:cstheme="minorHAnsi"/>
          <w:color w:val="000000"/>
        </w:rPr>
        <w:t>),</w:t>
      </w:r>
      <w:r w:rsidR="007B6AC4" w:rsidRPr="008E4E36">
        <w:rPr>
          <w:rFonts w:asciiTheme="minorHAnsi" w:hAnsiTheme="minorHAnsi" w:cstheme="minorHAnsi"/>
          <w:color w:val="000000"/>
        </w:rPr>
        <w:t xml:space="preserve"> </w:t>
      </w:r>
      <w:r w:rsidRPr="008E4E36">
        <w:rPr>
          <w:rFonts w:asciiTheme="minorHAnsi" w:hAnsiTheme="minorHAnsi" w:cstheme="minorHAnsi"/>
          <w:color w:val="000000"/>
        </w:rPr>
        <w:t xml:space="preserve">22 </w:t>
      </w:r>
      <w:r w:rsidR="007B6AC4" w:rsidRPr="008E4E36">
        <w:rPr>
          <w:rFonts w:asciiTheme="minorHAnsi" w:hAnsiTheme="minorHAnsi" w:cstheme="minorHAnsi"/>
          <w:color w:val="000000"/>
        </w:rPr>
        <w:t>M</w:t>
      </w:r>
      <w:r w:rsidRPr="008E4E36">
        <w:rPr>
          <w:rFonts w:asciiTheme="minorHAnsi" w:hAnsiTheme="minorHAnsi" w:cstheme="minorHAnsi"/>
          <w:color w:val="000000"/>
        </w:rPr>
        <w:t>ay 2025 (minute 740</w:t>
      </w:r>
      <w:r w:rsidR="007B6AC4" w:rsidRPr="008E4E36">
        <w:rPr>
          <w:rFonts w:asciiTheme="minorHAnsi" w:hAnsiTheme="minorHAnsi" w:cstheme="minorHAnsi"/>
          <w:color w:val="000000"/>
        </w:rPr>
        <w:t>(c</w:t>
      </w:r>
      <w:r w:rsidRPr="008E4E36">
        <w:rPr>
          <w:rFonts w:asciiTheme="minorHAnsi" w:hAnsiTheme="minorHAnsi" w:cstheme="minorHAnsi"/>
          <w:color w:val="000000"/>
        </w:rPr>
        <w:t>)</w:t>
      </w:r>
      <w:r w:rsidR="007B6AC4" w:rsidRPr="008E4E36">
        <w:rPr>
          <w:rFonts w:asciiTheme="minorHAnsi" w:hAnsiTheme="minorHAnsi" w:cstheme="minorHAnsi"/>
          <w:color w:val="000000"/>
        </w:rPr>
        <w:t>), 3 September 2025 (minute 769(iii)</w:t>
      </w:r>
      <w:r w:rsidR="008E4E36">
        <w:rPr>
          <w:rFonts w:asciiTheme="minorHAnsi" w:hAnsiTheme="minorHAnsi" w:cstheme="minorHAnsi"/>
          <w:color w:val="000000"/>
        </w:rPr>
        <w:t>)</w:t>
      </w:r>
      <w:r w:rsidR="007B6AC4" w:rsidRPr="008E4E36">
        <w:rPr>
          <w:rFonts w:asciiTheme="minorHAnsi" w:hAnsiTheme="minorHAnsi" w:cstheme="minorHAnsi"/>
          <w:color w:val="000000"/>
        </w:rPr>
        <w:t>,</w:t>
      </w:r>
      <w:r w:rsidRPr="008E4E36">
        <w:rPr>
          <w:rFonts w:asciiTheme="minorHAnsi" w:hAnsiTheme="minorHAnsi" w:cstheme="minorHAnsi"/>
          <w:color w:val="000000"/>
        </w:rPr>
        <w:t xml:space="preserve"> 12 November 2025 (minute </w:t>
      </w:r>
      <w:r w:rsidR="007B6AC4" w:rsidRPr="008E4E36">
        <w:rPr>
          <w:rFonts w:asciiTheme="minorHAnsi" w:hAnsiTheme="minorHAnsi" w:cstheme="minorHAnsi"/>
          <w:color w:val="000000"/>
        </w:rPr>
        <w:lastRenderedPageBreak/>
        <w:t>785(iii)</w:t>
      </w:r>
      <w:r w:rsidR="008E4E36">
        <w:rPr>
          <w:rFonts w:asciiTheme="minorHAnsi" w:hAnsiTheme="minorHAnsi" w:cstheme="minorHAnsi"/>
          <w:color w:val="000000"/>
        </w:rPr>
        <w:t>),</w:t>
      </w:r>
      <w:r w:rsidR="007B6AC4" w:rsidRPr="008E4E36">
        <w:rPr>
          <w:rFonts w:asciiTheme="minorHAnsi" w:hAnsiTheme="minorHAnsi" w:cstheme="minorHAnsi"/>
          <w:color w:val="000000"/>
        </w:rPr>
        <w:t xml:space="preserve"> 7 January 2026 (minute 798 (iv)</w:t>
      </w:r>
      <w:r w:rsidR="008E4E36">
        <w:rPr>
          <w:rFonts w:asciiTheme="minorHAnsi" w:hAnsiTheme="minorHAnsi" w:cstheme="minorHAnsi"/>
          <w:color w:val="000000"/>
        </w:rPr>
        <w:t>),</w:t>
      </w:r>
      <w:r w:rsidR="007B6AC4" w:rsidRPr="008E4E36">
        <w:rPr>
          <w:rFonts w:asciiTheme="minorHAnsi" w:hAnsiTheme="minorHAnsi" w:cstheme="minorHAnsi"/>
          <w:color w:val="000000"/>
        </w:rPr>
        <w:t xml:space="preserve"> 18 March 2026 (minute 815 (ii)</w:t>
      </w:r>
      <w:proofErr w:type="gramStart"/>
      <w:r w:rsidR="008E4E36">
        <w:rPr>
          <w:rFonts w:asciiTheme="minorHAnsi" w:hAnsiTheme="minorHAnsi" w:cstheme="minorHAnsi"/>
          <w:color w:val="000000"/>
        </w:rPr>
        <w:t>),</w:t>
      </w:r>
      <w:r w:rsidR="007B6AC4" w:rsidRPr="008E4E36">
        <w:rPr>
          <w:rFonts w:asciiTheme="minorHAnsi" w:hAnsiTheme="minorHAnsi" w:cstheme="minorHAnsi"/>
          <w:color w:val="000000"/>
        </w:rPr>
        <w:t xml:space="preserve"> </w:t>
      </w:r>
      <w:r w:rsidRPr="008E4E36">
        <w:rPr>
          <w:rFonts w:asciiTheme="minorHAnsi" w:hAnsiTheme="minorHAnsi" w:cstheme="minorHAnsi"/>
          <w:color w:val="000000"/>
        </w:rPr>
        <w:t xml:space="preserve"> </w:t>
      </w:r>
      <w:r w:rsidR="008E4E36" w:rsidRPr="008E4E36">
        <w:rPr>
          <w:rFonts w:asciiTheme="minorHAnsi" w:hAnsiTheme="minorHAnsi" w:cstheme="minorHAnsi"/>
          <w:color w:val="000000"/>
        </w:rPr>
        <w:t>26</w:t>
      </w:r>
      <w:proofErr w:type="gramEnd"/>
      <w:r w:rsidR="008E4E36" w:rsidRPr="008E4E36">
        <w:rPr>
          <w:rFonts w:asciiTheme="minorHAnsi" w:hAnsiTheme="minorHAnsi" w:cstheme="minorHAnsi"/>
          <w:color w:val="000000"/>
        </w:rPr>
        <w:t xml:space="preserve"> May 2026 (minute 836(iii)</w:t>
      </w:r>
      <w:r w:rsidR="008E4E36">
        <w:rPr>
          <w:rFonts w:asciiTheme="minorHAnsi" w:hAnsiTheme="minorHAnsi" w:cstheme="minorHAnsi"/>
          <w:color w:val="000000"/>
        </w:rPr>
        <w:t>)</w:t>
      </w:r>
      <w:r w:rsidR="008E4E36" w:rsidRPr="008E4E36">
        <w:rPr>
          <w:rFonts w:asciiTheme="minorHAnsi" w:hAnsiTheme="minorHAnsi" w:cstheme="minorHAnsi"/>
          <w:color w:val="000000"/>
        </w:rPr>
        <w:t xml:space="preserve"> and 16 July 2026 </w:t>
      </w:r>
      <w:r w:rsidR="008E4E36">
        <w:rPr>
          <w:rFonts w:asciiTheme="minorHAnsi" w:hAnsiTheme="minorHAnsi" w:cstheme="minorHAnsi"/>
          <w:color w:val="000000"/>
        </w:rPr>
        <w:t>(</w:t>
      </w:r>
      <w:r w:rsidR="008E4E36" w:rsidRPr="008E4E36">
        <w:rPr>
          <w:rFonts w:asciiTheme="minorHAnsi" w:hAnsiTheme="minorHAnsi" w:cstheme="minorHAnsi"/>
          <w:color w:val="000000"/>
        </w:rPr>
        <w:t>minute 853(ii)</w:t>
      </w:r>
      <w:r w:rsidR="008E4E36">
        <w:rPr>
          <w:rFonts w:asciiTheme="minorHAnsi" w:hAnsiTheme="minorHAnsi" w:cstheme="minorHAnsi"/>
          <w:color w:val="000000"/>
        </w:rPr>
        <w:t>).</w:t>
      </w:r>
      <w:r w:rsidR="008E4E36" w:rsidRPr="008E4E36">
        <w:rPr>
          <w:rFonts w:asciiTheme="minorHAnsi" w:hAnsiTheme="minorHAnsi" w:cstheme="minorHAnsi"/>
          <w:color w:val="000000"/>
        </w:rPr>
        <w:t xml:space="preserve"> </w:t>
      </w:r>
    </w:p>
    <w:p w:rsidR="000A4FB3" w:rsidRPr="000A4FB3" w:rsidRDefault="000A4FB3" w:rsidP="000A4FB3">
      <w:pPr>
        <w:pStyle w:val="ListParagraph"/>
        <w:numPr>
          <w:ilvl w:val="0"/>
          <w:numId w:val="13"/>
        </w:numPr>
        <w:rPr>
          <w:rFonts w:asciiTheme="minorHAnsi" w:hAnsiTheme="minorHAnsi" w:cstheme="minorHAnsi"/>
          <w:color w:val="000000"/>
        </w:rPr>
      </w:pPr>
      <w:r w:rsidRPr="000A4FB3">
        <w:rPr>
          <w:rFonts w:asciiTheme="minorHAnsi" w:hAnsiTheme="minorHAnsi" w:cstheme="minorHAnsi"/>
          <w:color w:val="000000"/>
        </w:rPr>
        <w:t>reported to parishioner</w:t>
      </w:r>
      <w:r w:rsidR="004E56B0">
        <w:rPr>
          <w:rFonts w:asciiTheme="minorHAnsi" w:hAnsiTheme="minorHAnsi" w:cstheme="minorHAnsi"/>
          <w:color w:val="000000"/>
        </w:rPr>
        <w:t>s</w:t>
      </w:r>
      <w:r w:rsidRPr="000A4FB3">
        <w:rPr>
          <w:rFonts w:asciiTheme="minorHAnsi" w:hAnsiTheme="minorHAnsi" w:cstheme="minorHAnsi"/>
          <w:color w:val="000000"/>
        </w:rPr>
        <w:t xml:space="preserve"> in the January 2025 and January 2026 newsletters distributed by hand to all households in the parish. </w:t>
      </w:r>
    </w:p>
    <w:p w:rsidR="000A4FB3" w:rsidRDefault="000A4FB3" w:rsidP="000A4FB3">
      <w:pPr>
        <w:pStyle w:val="NormalWeb"/>
        <w:spacing w:before="0" w:beforeAutospacing="0" w:after="0" w:afterAutospacing="0"/>
        <w:ind w:left="720"/>
        <w:rPr>
          <w:rFonts w:asciiTheme="minorHAnsi" w:hAnsiTheme="minorHAnsi" w:cstheme="minorHAnsi"/>
        </w:rPr>
      </w:pPr>
    </w:p>
    <w:p w:rsidR="00DD3FF3" w:rsidRPr="000A4FB3" w:rsidRDefault="00E86FC1" w:rsidP="00DD3FF3">
      <w:pPr>
        <w:pStyle w:val="NormalWeb"/>
        <w:spacing w:before="0" w:beforeAutospacing="0" w:after="0" w:afterAutospacing="0"/>
        <w:rPr>
          <w:rFonts w:asciiTheme="minorHAnsi" w:hAnsiTheme="minorHAnsi" w:cstheme="minorHAnsi"/>
          <w:color w:val="000000"/>
        </w:rPr>
      </w:pPr>
      <w:r w:rsidRPr="000A4FB3">
        <w:rPr>
          <w:rFonts w:asciiTheme="minorHAnsi" w:hAnsiTheme="minorHAnsi" w:cstheme="minorHAnsi"/>
          <w:color w:val="000000"/>
        </w:rPr>
        <w:t>A</w:t>
      </w:r>
      <w:r w:rsidR="00DD3FF3" w:rsidRPr="000A4FB3">
        <w:rPr>
          <w:rFonts w:asciiTheme="minorHAnsi" w:hAnsiTheme="minorHAnsi" w:cstheme="minorHAnsi"/>
          <w:color w:val="000000"/>
        </w:rPr>
        <w:t xml:space="preserve"> revised quotation from Herringbone </w:t>
      </w:r>
      <w:r w:rsidRPr="000A4FB3">
        <w:rPr>
          <w:rFonts w:asciiTheme="minorHAnsi" w:hAnsiTheme="minorHAnsi" w:cstheme="minorHAnsi"/>
          <w:color w:val="000000"/>
        </w:rPr>
        <w:t xml:space="preserve">has been received </w:t>
      </w:r>
      <w:r w:rsidR="003F367A" w:rsidRPr="000A4FB3">
        <w:rPr>
          <w:rFonts w:asciiTheme="minorHAnsi" w:hAnsiTheme="minorHAnsi" w:cstheme="minorHAnsi"/>
          <w:color w:val="000000"/>
        </w:rPr>
        <w:t xml:space="preserve">(July 2026) </w:t>
      </w:r>
      <w:r w:rsidRPr="000A4FB3">
        <w:rPr>
          <w:rFonts w:asciiTheme="minorHAnsi" w:hAnsiTheme="minorHAnsi" w:cstheme="minorHAnsi"/>
          <w:color w:val="000000"/>
        </w:rPr>
        <w:t>which i</w:t>
      </w:r>
      <w:r w:rsidR="00DD3FF3" w:rsidRPr="000A4FB3">
        <w:rPr>
          <w:rFonts w:asciiTheme="minorHAnsi" w:hAnsiTheme="minorHAnsi" w:cstheme="minorHAnsi"/>
          <w:color w:val="000000"/>
        </w:rPr>
        <w:t xml:space="preserve">ncludes a confirmed </w:t>
      </w:r>
      <w:r w:rsidR="00E265AA" w:rsidRPr="000A4FB3">
        <w:rPr>
          <w:rFonts w:asciiTheme="minorHAnsi" w:hAnsiTheme="minorHAnsi" w:cstheme="minorHAnsi"/>
          <w:color w:val="000000"/>
        </w:rPr>
        <w:t>t</w:t>
      </w:r>
      <w:r w:rsidR="00DD3FF3" w:rsidRPr="000A4FB3">
        <w:rPr>
          <w:rFonts w:asciiTheme="minorHAnsi" w:hAnsiTheme="minorHAnsi" w:cstheme="minorHAnsi"/>
          <w:color w:val="000000"/>
        </w:rPr>
        <w:t xml:space="preserve">raffic </w:t>
      </w:r>
      <w:r w:rsidR="00E265AA" w:rsidRPr="000A4FB3">
        <w:rPr>
          <w:rFonts w:asciiTheme="minorHAnsi" w:hAnsiTheme="minorHAnsi" w:cstheme="minorHAnsi"/>
          <w:color w:val="000000"/>
        </w:rPr>
        <w:t>m</w:t>
      </w:r>
      <w:r w:rsidR="00DD3FF3" w:rsidRPr="000A4FB3">
        <w:rPr>
          <w:rFonts w:asciiTheme="minorHAnsi" w:hAnsiTheme="minorHAnsi" w:cstheme="minorHAnsi"/>
          <w:color w:val="000000"/>
        </w:rPr>
        <w:t>anagement cost, which includes the following:</w:t>
      </w:r>
    </w:p>
    <w:p w:rsidR="00DD3FF3" w:rsidRPr="000A4FB3" w:rsidRDefault="00DD3FF3" w:rsidP="00DD3FF3">
      <w:pPr>
        <w:pStyle w:val="NormalWeb"/>
        <w:spacing w:before="0" w:beforeAutospacing="0" w:after="0" w:afterAutospacing="0"/>
        <w:rPr>
          <w:rFonts w:asciiTheme="minorHAnsi" w:hAnsiTheme="minorHAnsi" w:cstheme="minorHAnsi"/>
          <w:color w:val="000000"/>
        </w:rPr>
      </w:pPr>
      <w:r w:rsidRPr="000A4FB3">
        <w:rPr>
          <w:rFonts w:asciiTheme="minorHAnsi" w:hAnsiTheme="minorHAnsi" w:cstheme="minorHAnsi"/>
          <w:color w:val="000000"/>
        </w:rPr>
        <w:t> </w:t>
      </w:r>
    </w:p>
    <w:p w:rsidR="00DD3FF3" w:rsidRPr="000A4FB3" w:rsidRDefault="00DD3FF3" w:rsidP="00DD3FF3">
      <w:pPr>
        <w:pStyle w:val="NormalWeb"/>
        <w:spacing w:before="0" w:beforeAutospacing="0" w:after="0" w:afterAutospacing="0"/>
        <w:ind w:left="1080" w:hanging="720"/>
        <w:rPr>
          <w:rFonts w:asciiTheme="minorHAnsi" w:hAnsiTheme="minorHAnsi" w:cstheme="minorHAnsi"/>
          <w:color w:val="000000"/>
        </w:rPr>
      </w:pPr>
      <w:r w:rsidRPr="000A4FB3">
        <w:rPr>
          <w:rFonts w:asciiTheme="minorHAnsi" w:hAnsiTheme="minorHAnsi" w:cstheme="minorHAnsi"/>
          <w:color w:val="000000"/>
        </w:rPr>
        <w:t xml:space="preserve">•                  Install </w:t>
      </w:r>
      <w:r w:rsidR="00E265AA" w:rsidRPr="000A4FB3">
        <w:rPr>
          <w:rFonts w:asciiTheme="minorHAnsi" w:hAnsiTheme="minorHAnsi" w:cstheme="minorHAnsi"/>
          <w:color w:val="000000"/>
        </w:rPr>
        <w:t>Two</w:t>
      </w:r>
      <w:r w:rsidRPr="000A4FB3">
        <w:rPr>
          <w:rFonts w:asciiTheme="minorHAnsi" w:hAnsiTheme="minorHAnsi" w:cstheme="minorHAnsi"/>
          <w:color w:val="000000"/>
        </w:rPr>
        <w:t xml:space="preserve"> Way Lights</w:t>
      </w:r>
    </w:p>
    <w:p w:rsidR="00DD3FF3" w:rsidRPr="000A4FB3" w:rsidRDefault="00DD3FF3" w:rsidP="00DD3FF3">
      <w:pPr>
        <w:pStyle w:val="NormalWeb"/>
        <w:spacing w:before="0" w:beforeAutospacing="0" w:after="0" w:afterAutospacing="0"/>
        <w:ind w:left="1080" w:hanging="720"/>
        <w:rPr>
          <w:rFonts w:asciiTheme="minorHAnsi" w:hAnsiTheme="minorHAnsi" w:cstheme="minorHAnsi"/>
          <w:color w:val="000000"/>
        </w:rPr>
      </w:pPr>
      <w:r w:rsidRPr="000A4FB3">
        <w:rPr>
          <w:rFonts w:asciiTheme="minorHAnsi" w:hAnsiTheme="minorHAnsi" w:cstheme="minorHAnsi"/>
          <w:color w:val="000000"/>
        </w:rPr>
        <w:t>•                  Application to Local Authority for road space</w:t>
      </w:r>
    </w:p>
    <w:p w:rsidR="00DD3FF3" w:rsidRPr="000A4FB3" w:rsidRDefault="00DD3FF3" w:rsidP="00DD3FF3">
      <w:pPr>
        <w:pStyle w:val="NormalWeb"/>
        <w:spacing w:before="0" w:beforeAutospacing="0" w:after="0" w:afterAutospacing="0"/>
        <w:ind w:left="1080" w:hanging="720"/>
        <w:rPr>
          <w:rFonts w:asciiTheme="minorHAnsi" w:hAnsiTheme="minorHAnsi" w:cstheme="minorHAnsi"/>
          <w:color w:val="000000"/>
        </w:rPr>
      </w:pPr>
      <w:r w:rsidRPr="000A4FB3">
        <w:rPr>
          <w:rFonts w:asciiTheme="minorHAnsi" w:hAnsiTheme="minorHAnsi" w:cstheme="minorHAnsi"/>
          <w:color w:val="000000"/>
        </w:rPr>
        <w:t xml:space="preserve">•                  Additional 5 week hire of </w:t>
      </w:r>
      <w:r w:rsidR="004E56B0">
        <w:rPr>
          <w:rFonts w:asciiTheme="minorHAnsi" w:hAnsiTheme="minorHAnsi" w:cstheme="minorHAnsi"/>
          <w:color w:val="000000"/>
        </w:rPr>
        <w:t>t</w:t>
      </w:r>
      <w:r w:rsidRPr="000A4FB3">
        <w:rPr>
          <w:rFonts w:asciiTheme="minorHAnsi" w:hAnsiTheme="minorHAnsi" w:cstheme="minorHAnsi"/>
          <w:color w:val="000000"/>
        </w:rPr>
        <w:t>raffic lights</w:t>
      </w:r>
    </w:p>
    <w:p w:rsidR="00DD3FF3" w:rsidRPr="000A4FB3" w:rsidRDefault="00DD3FF3" w:rsidP="00DD3FF3">
      <w:pPr>
        <w:pStyle w:val="NormalWeb"/>
        <w:spacing w:before="0" w:beforeAutospacing="0" w:after="0" w:afterAutospacing="0"/>
        <w:ind w:left="1080" w:hanging="720"/>
        <w:rPr>
          <w:rFonts w:asciiTheme="minorHAnsi" w:hAnsiTheme="minorHAnsi" w:cstheme="minorHAnsi"/>
          <w:color w:val="000000"/>
        </w:rPr>
      </w:pPr>
      <w:r w:rsidRPr="000A4FB3">
        <w:rPr>
          <w:rFonts w:asciiTheme="minorHAnsi" w:hAnsiTheme="minorHAnsi" w:cstheme="minorHAnsi"/>
          <w:color w:val="000000"/>
        </w:rPr>
        <w:t>•                  Battery Change/ Site check</w:t>
      </w:r>
    </w:p>
    <w:p w:rsidR="00DD3FF3" w:rsidRPr="000A4FB3" w:rsidRDefault="00DD3FF3" w:rsidP="00DD3FF3">
      <w:pPr>
        <w:pStyle w:val="NormalWeb"/>
        <w:spacing w:before="0" w:beforeAutospacing="0" w:after="0" w:afterAutospacing="0"/>
        <w:ind w:left="1080" w:hanging="720"/>
        <w:rPr>
          <w:rFonts w:asciiTheme="minorHAnsi" w:hAnsiTheme="minorHAnsi" w:cstheme="minorHAnsi"/>
          <w:color w:val="000000"/>
        </w:rPr>
      </w:pPr>
      <w:r w:rsidRPr="000A4FB3">
        <w:rPr>
          <w:rFonts w:asciiTheme="minorHAnsi" w:hAnsiTheme="minorHAnsi" w:cstheme="minorHAnsi"/>
          <w:color w:val="000000"/>
        </w:rPr>
        <w:t>•                  Traffic management plan.</w:t>
      </w:r>
    </w:p>
    <w:p w:rsidR="00DD3FF3" w:rsidRPr="000A4FB3" w:rsidRDefault="00DD3FF3" w:rsidP="00DD3FF3">
      <w:pPr>
        <w:pStyle w:val="NormalWeb"/>
        <w:spacing w:before="0" w:beforeAutospacing="0" w:after="0" w:afterAutospacing="0"/>
        <w:rPr>
          <w:rFonts w:asciiTheme="minorHAnsi" w:hAnsiTheme="minorHAnsi" w:cstheme="minorHAnsi"/>
          <w:color w:val="000000"/>
        </w:rPr>
      </w:pPr>
      <w:r w:rsidRPr="000A4FB3">
        <w:rPr>
          <w:rFonts w:asciiTheme="minorHAnsi" w:hAnsiTheme="minorHAnsi" w:cstheme="minorHAnsi"/>
          <w:color w:val="000000"/>
        </w:rPr>
        <w:t> </w:t>
      </w:r>
    </w:p>
    <w:p w:rsidR="00DD3FF3" w:rsidRPr="000A4FB3" w:rsidRDefault="00E86FC1" w:rsidP="00DD3FF3">
      <w:pPr>
        <w:pStyle w:val="NormalWeb"/>
        <w:spacing w:before="0" w:beforeAutospacing="0" w:after="0" w:afterAutospacing="0"/>
        <w:rPr>
          <w:rFonts w:asciiTheme="minorHAnsi" w:hAnsiTheme="minorHAnsi" w:cstheme="minorHAnsi"/>
          <w:color w:val="000000"/>
        </w:rPr>
      </w:pPr>
      <w:r w:rsidRPr="000A4FB3">
        <w:rPr>
          <w:rFonts w:asciiTheme="minorHAnsi" w:hAnsiTheme="minorHAnsi" w:cstheme="minorHAnsi"/>
          <w:color w:val="000000"/>
        </w:rPr>
        <w:t>The new</w:t>
      </w:r>
      <w:r w:rsidR="00DD3FF3" w:rsidRPr="000A4FB3">
        <w:rPr>
          <w:rFonts w:asciiTheme="minorHAnsi" w:hAnsiTheme="minorHAnsi" w:cstheme="minorHAnsi"/>
          <w:color w:val="000000"/>
        </w:rPr>
        <w:t xml:space="preserve"> total is £69,885.20 </w:t>
      </w:r>
      <w:r w:rsidR="003F367A" w:rsidRPr="000A4FB3">
        <w:rPr>
          <w:rFonts w:asciiTheme="minorHAnsi" w:hAnsiTheme="minorHAnsi" w:cstheme="minorHAnsi"/>
          <w:color w:val="000000"/>
        </w:rPr>
        <w:t xml:space="preserve">ex VAT </w:t>
      </w:r>
      <w:r w:rsidR="00DD3FF3" w:rsidRPr="000A4FB3">
        <w:rPr>
          <w:rFonts w:asciiTheme="minorHAnsi" w:hAnsiTheme="minorHAnsi" w:cstheme="minorHAnsi"/>
          <w:color w:val="000000"/>
        </w:rPr>
        <w:t xml:space="preserve">(£63,532 plus 10% contingency). </w:t>
      </w:r>
      <w:r w:rsidRPr="000A4FB3">
        <w:rPr>
          <w:rFonts w:asciiTheme="minorHAnsi" w:hAnsiTheme="minorHAnsi" w:cstheme="minorHAnsi"/>
          <w:color w:val="000000"/>
        </w:rPr>
        <w:t xml:space="preserve">The original </w:t>
      </w:r>
      <w:r w:rsidR="004F5F31" w:rsidRPr="000A4FB3">
        <w:rPr>
          <w:rFonts w:asciiTheme="minorHAnsi" w:hAnsiTheme="minorHAnsi" w:cstheme="minorHAnsi"/>
          <w:color w:val="000000"/>
        </w:rPr>
        <w:t>quotation</w:t>
      </w:r>
      <w:r w:rsidRPr="000A4FB3">
        <w:rPr>
          <w:rFonts w:asciiTheme="minorHAnsi" w:hAnsiTheme="minorHAnsi" w:cstheme="minorHAnsi"/>
          <w:color w:val="000000"/>
        </w:rPr>
        <w:t xml:space="preserve"> (received</w:t>
      </w:r>
      <w:r w:rsidR="003F367A" w:rsidRPr="000A4FB3">
        <w:rPr>
          <w:rFonts w:asciiTheme="minorHAnsi" w:hAnsiTheme="minorHAnsi" w:cstheme="minorHAnsi"/>
          <w:color w:val="000000"/>
        </w:rPr>
        <w:t xml:space="preserve"> July 2025</w:t>
      </w:r>
      <w:r w:rsidRPr="000A4FB3">
        <w:rPr>
          <w:rFonts w:asciiTheme="minorHAnsi" w:hAnsiTheme="minorHAnsi" w:cstheme="minorHAnsi"/>
          <w:color w:val="000000"/>
        </w:rPr>
        <w:t xml:space="preserve">) </w:t>
      </w:r>
      <w:r w:rsidR="003F367A" w:rsidRPr="000A4FB3">
        <w:rPr>
          <w:rFonts w:asciiTheme="minorHAnsi" w:hAnsiTheme="minorHAnsi" w:cstheme="minorHAnsi"/>
          <w:color w:val="000000"/>
        </w:rPr>
        <w:t>was</w:t>
      </w:r>
      <w:r w:rsidR="00DD3FF3" w:rsidRPr="000A4FB3">
        <w:rPr>
          <w:rFonts w:asciiTheme="minorHAnsi" w:hAnsiTheme="minorHAnsi" w:cstheme="minorHAnsi"/>
          <w:color w:val="000000"/>
        </w:rPr>
        <w:t xml:space="preserve"> £61,924.50 (inc. contingency)</w:t>
      </w:r>
      <w:r w:rsidR="003F367A" w:rsidRPr="000A4FB3">
        <w:rPr>
          <w:rFonts w:asciiTheme="minorHAnsi" w:hAnsiTheme="minorHAnsi" w:cstheme="minorHAnsi"/>
          <w:color w:val="000000"/>
        </w:rPr>
        <w:t xml:space="preserve"> ex VAT albeit that </w:t>
      </w:r>
      <w:r w:rsidR="004E56B0">
        <w:rPr>
          <w:rFonts w:asciiTheme="minorHAnsi" w:hAnsiTheme="minorHAnsi" w:cstheme="minorHAnsi"/>
          <w:color w:val="000000"/>
        </w:rPr>
        <w:t>WC</w:t>
      </w:r>
      <w:r w:rsidR="003F367A" w:rsidRPr="000A4FB3">
        <w:rPr>
          <w:rFonts w:asciiTheme="minorHAnsi" w:hAnsiTheme="minorHAnsi" w:cstheme="minorHAnsi"/>
          <w:color w:val="000000"/>
        </w:rPr>
        <w:t xml:space="preserve"> advised a slightly increased contingency to give an initial proposed contract price of £63,795 (ex VAT). </w:t>
      </w:r>
      <w:proofErr w:type="gramStart"/>
      <w:r w:rsidR="003F367A" w:rsidRPr="000A4FB3">
        <w:rPr>
          <w:rFonts w:asciiTheme="minorHAnsi" w:hAnsiTheme="minorHAnsi" w:cstheme="minorHAnsi"/>
          <w:color w:val="000000"/>
        </w:rPr>
        <w:t xml:space="preserve">This </w:t>
      </w:r>
      <w:r w:rsidR="00DD3FF3" w:rsidRPr="000A4FB3">
        <w:rPr>
          <w:rFonts w:asciiTheme="minorHAnsi" w:hAnsiTheme="minorHAnsi" w:cstheme="minorHAnsi"/>
          <w:color w:val="000000"/>
        </w:rPr>
        <w:t xml:space="preserve"> is</w:t>
      </w:r>
      <w:proofErr w:type="gramEnd"/>
      <w:r w:rsidR="00DD3FF3" w:rsidRPr="000A4FB3">
        <w:rPr>
          <w:rFonts w:asciiTheme="minorHAnsi" w:hAnsiTheme="minorHAnsi" w:cstheme="minorHAnsi"/>
          <w:color w:val="000000"/>
        </w:rPr>
        <w:t xml:space="preserve"> still less than the prices given by the other tenderers and </w:t>
      </w:r>
      <w:r w:rsidR="003F367A" w:rsidRPr="000A4FB3">
        <w:rPr>
          <w:rFonts w:asciiTheme="minorHAnsi" w:hAnsiTheme="minorHAnsi" w:cstheme="minorHAnsi"/>
          <w:color w:val="000000"/>
        </w:rPr>
        <w:t xml:space="preserve">we are advised by </w:t>
      </w:r>
      <w:r w:rsidR="004E56B0">
        <w:rPr>
          <w:rFonts w:asciiTheme="minorHAnsi" w:hAnsiTheme="minorHAnsi" w:cstheme="minorHAnsi"/>
          <w:color w:val="000000"/>
        </w:rPr>
        <w:t>WC</w:t>
      </w:r>
      <w:r w:rsidR="003F367A" w:rsidRPr="000A4FB3">
        <w:rPr>
          <w:rFonts w:asciiTheme="minorHAnsi" w:hAnsiTheme="minorHAnsi" w:cstheme="minorHAnsi"/>
          <w:color w:val="000000"/>
        </w:rPr>
        <w:t xml:space="preserve"> that it is </w:t>
      </w:r>
      <w:r w:rsidR="00DD3FF3" w:rsidRPr="000A4FB3">
        <w:rPr>
          <w:rFonts w:asciiTheme="minorHAnsi" w:hAnsiTheme="minorHAnsi" w:cstheme="minorHAnsi"/>
          <w:color w:val="000000"/>
        </w:rPr>
        <w:t>in line with market cost increases over the past 12 months.</w:t>
      </w:r>
      <w:r w:rsidR="0020127A" w:rsidRPr="000A4FB3">
        <w:rPr>
          <w:rFonts w:asciiTheme="minorHAnsi" w:hAnsiTheme="minorHAnsi" w:cstheme="minorHAnsi"/>
          <w:color w:val="000000"/>
        </w:rPr>
        <w:t xml:space="preserve"> Herringbone have confirmed that they will hold this price until works commence in Spring 2027.</w:t>
      </w:r>
    </w:p>
    <w:p w:rsidR="007F5F86" w:rsidRPr="000A4FB3" w:rsidRDefault="007F5F86" w:rsidP="00DD3FF3">
      <w:pPr>
        <w:pStyle w:val="NormalWeb"/>
        <w:spacing w:before="0" w:beforeAutospacing="0" w:after="0" w:afterAutospacing="0"/>
        <w:rPr>
          <w:rFonts w:asciiTheme="minorHAnsi" w:hAnsiTheme="minorHAnsi" w:cstheme="minorHAnsi"/>
          <w:color w:val="000000"/>
        </w:rPr>
      </w:pPr>
    </w:p>
    <w:p w:rsidR="007F5F86" w:rsidRPr="000A4FB3" w:rsidRDefault="007F5F86" w:rsidP="007F5F86">
      <w:pPr>
        <w:rPr>
          <w:rFonts w:asciiTheme="minorHAnsi" w:hAnsiTheme="minorHAnsi" w:cstheme="minorHAnsi"/>
          <w:color w:val="000000"/>
          <w:sz w:val="24"/>
          <w:szCs w:val="24"/>
        </w:rPr>
      </w:pPr>
      <w:r w:rsidRPr="000A4FB3">
        <w:rPr>
          <w:rFonts w:asciiTheme="minorHAnsi" w:hAnsiTheme="minorHAnsi" w:cstheme="minorHAnsi"/>
          <w:color w:val="000000"/>
          <w:sz w:val="24"/>
          <w:szCs w:val="24"/>
        </w:rPr>
        <w:t>In addition to the contract price, WC’s proposed charges for assisting the council in instructing a contractor and managing the works on site under a JCT Minor Works Contract as Contract Administrator, would be on a time charge basis in accordance with standard hourly rate</w:t>
      </w:r>
      <w:r w:rsidR="004E56B0">
        <w:rPr>
          <w:rFonts w:asciiTheme="minorHAnsi" w:hAnsiTheme="minorHAnsi" w:cstheme="minorHAnsi"/>
          <w:color w:val="000000"/>
          <w:sz w:val="24"/>
          <w:szCs w:val="24"/>
        </w:rPr>
        <w:t xml:space="preserve">s </w:t>
      </w:r>
      <w:r w:rsidRPr="000A4FB3">
        <w:rPr>
          <w:rFonts w:asciiTheme="minorHAnsi" w:hAnsiTheme="minorHAnsi" w:cstheme="minorHAnsi"/>
          <w:color w:val="000000"/>
          <w:sz w:val="24"/>
          <w:szCs w:val="24"/>
        </w:rPr>
        <w:t xml:space="preserve">but with a capped fee budget of £4,400 plus expenses and VAT. This figure allows for chairing one pre-contract meeting with the successful tenderer and four further visits or meetings on site during the construction works to review progress and answer </w:t>
      </w:r>
      <w:r w:rsidR="004E56B0">
        <w:rPr>
          <w:rFonts w:asciiTheme="minorHAnsi" w:hAnsiTheme="minorHAnsi" w:cstheme="minorHAnsi"/>
          <w:color w:val="000000"/>
          <w:sz w:val="24"/>
          <w:szCs w:val="24"/>
        </w:rPr>
        <w:t>c</w:t>
      </w:r>
      <w:r w:rsidRPr="000A4FB3">
        <w:rPr>
          <w:rFonts w:asciiTheme="minorHAnsi" w:hAnsiTheme="minorHAnsi" w:cstheme="minorHAnsi"/>
          <w:color w:val="000000"/>
          <w:sz w:val="24"/>
          <w:szCs w:val="24"/>
        </w:rPr>
        <w:t>ontractor queries. This fee budget assumes an estimated project cost in the order of up to £100k. Any other time undertaken to provide advice not included within this brief would be charged using standard hourly rates plus expenses and VAT.</w:t>
      </w:r>
    </w:p>
    <w:p w:rsidR="007F5F86" w:rsidRPr="000A4FB3" w:rsidRDefault="007F5F86" w:rsidP="007F5F86">
      <w:pPr>
        <w:rPr>
          <w:rFonts w:asciiTheme="minorHAnsi" w:hAnsiTheme="minorHAnsi" w:cstheme="minorHAnsi"/>
          <w:color w:val="000000"/>
          <w:sz w:val="24"/>
          <w:szCs w:val="24"/>
        </w:rPr>
      </w:pPr>
    </w:p>
    <w:p w:rsidR="007F5F86" w:rsidRPr="000A4FB3" w:rsidRDefault="007F5F86" w:rsidP="007F5F86">
      <w:pPr>
        <w:rPr>
          <w:rFonts w:asciiTheme="minorHAnsi" w:hAnsiTheme="minorHAnsi" w:cstheme="minorHAnsi"/>
          <w:color w:val="000000"/>
          <w:sz w:val="24"/>
          <w:szCs w:val="24"/>
        </w:rPr>
      </w:pPr>
      <w:r w:rsidRPr="000A4FB3">
        <w:rPr>
          <w:rFonts w:asciiTheme="minorHAnsi" w:hAnsiTheme="minorHAnsi" w:cstheme="minorHAnsi"/>
          <w:color w:val="000000"/>
          <w:sz w:val="24"/>
          <w:szCs w:val="24"/>
        </w:rPr>
        <w:t>It is</w:t>
      </w:r>
      <w:r w:rsidR="004A302D" w:rsidRPr="000A4FB3">
        <w:rPr>
          <w:rFonts w:asciiTheme="minorHAnsi" w:hAnsiTheme="minorHAnsi" w:cstheme="minorHAnsi"/>
          <w:color w:val="000000"/>
          <w:sz w:val="24"/>
          <w:szCs w:val="24"/>
        </w:rPr>
        <w:t>,</w:t>
      </w:r>
      <w:r w:rsidRPr="000A4FB3">
        <w:rPr>
          <w:rFonts w:asciiTheme="minorHAnsi" w:hAnsiTheme="minorHAnsi" w:cstheme="minorHAnsi"/>
          <w:color w:val="000000"/>
          <w:sz w:val="24"/>
          <w:szCs w:val="24"/>
        </w:rPr>
        <w:t xml:space="preserve"> therefore</w:t>
      </w:r>
      <w:r w:rsidR="008E4E36">
        <w:rPr>
          <w:rFonts w:asciiTheme="minorHAnsi" w:hAnsiTheme="minorHAnsi" w:cstheme="minorHAnsi"/>
          <w:color w:val="000000"/>
          <w:sz w:val="24"/>
          <w:szCs w:val="24"/>
        </w:rPr>
        <w:t xml:space="preserve">, </w:t>
      </w:r>
      <w:r w:rsidRPr="000A4FB3">
        <w:rPr>
          <w:rFonts w:asciiTheme="minorHAnsi" w:hAnsiTheme="minorHAnsi" w:cstheme="minorHAnsi"/>
          <w:color w:val="000000"/>
          <w:sz w:val="24"/>
          <w:szCs w:val="24"/>
        </w:rPr>
        <w:t xml:space="preserve">anticipated that the </w:t>
      </w:r>
      <w:r w:rsidR="008E4E36">
        <w:rPr>
          <w:rFonts w:asciiTheme="minorHAnsi" w:hAnsiTheme="minorHAnsi" w:cstheme="minorHAnsi"/>
          <w:color w:val="000000"/>
          <w:sz w:val="24"/>
          <w:szCs w:val="24"/>
        </w:rPr>
        <w:t>additional</w:t>
      </w:r>
      <w:r w:rsidRPr="000A4FB3">
        <w:rPr>
          <w:rFonts w:asciiTheme="minorHAnsi" w:hAnsiTheme="minorHAnsi" w:cstheme="minorHAnsi"/>
          <w:color w:val="000000"/>
          <w:sz w:val="24"/>
          <w:szCs w:val="24"/>
        </w:rPr>
        <w:t xml:space="preserve"> cost of works </w:t>
      </w:r>
      <w:r w:rsidR="00993FC4">
        <w:rPr>
          <w:rFonts w:asciiTheme="minorHAnsi" w:hAnsiTheme="minorHAnsi" w:cstheme="minorHAnsi"/>
          <w:color w:val="000000"/>
          <w:sz w:val="24"/>
          <w:szCs w:val="24"/>
        </w:rPr>
        <w:t xml:space="preserve">(beyond fees already paid to WC which have been met by the council from current funds and reserves) </w:t>
      </w:r>
      <w:r w:rsidRPr="000A4FB3">
        <w:rPr>
          <w:rFonts w:asciiTheme="minorHAnsi" w:hAnsiTheme="minorHAnsi" w:cstheme="minorHAnsi"/>
          <w:color w:val="000000"/>
          <w:sz w:val="24"/>
          <w:szCs w:val="24"/>
        </w:rPr>
        <w:t>will be approximately £75,000</w:t>
      </w:r>
      <w:r w:rsidR="004E56B0">
        <w:rPr>
          <w:rFonts w:asciiTheme="minorHAnsi" w:hAnsiTheme="minorHAnsi" w:cstheme="minorHAnsi"/>
          <w:color w:val="000000"/>
          <w:sz w:val="24"/>
          <w:szCs w:val="24"/>
        </w:rPr>
        <w:t xml:space="preserve"> (ex VAT)</w:t>
      </w:r>
      <w:r w:rsidRPr="000A4FB3">
        <w:rPr>
          <w:rFonts w:asciiTheme="minorHAnsi" w:hAnsiTheme="minorHAnsi" w:cstheme="minorHAnsi"/>
          <w:color w:val="000000"/>
          <w:sz w:val="24"/>
          <w:szCs w:val="24"/>
        </w:rPr>
        <w:t xml:space="preserve">. </w:t>
      </w:r>
    </w:p>
    <w:p w:rsidR="007F5F86" w:rsidRPr="000A4FB3" w:rsidRDefault="007F5F86" w:rsidP="00DD3FF3">
      <w:pPr>
        <w:pStyle w:val="NormalWeb"/>
        <w:spacing w:before="0" w:beforeAutospacing="0" w:after="0" w:afterAutospacing="0"/>
        <w:rPr>
          <w:rFonts w:asciiTheme="minorHAnsi" w:hAnsiTheme="minorHAnsi" w:cstheme="minorHAnsi"/>
          <w:color w:val="000000"/>
        </w:rPr>
      </w:pPr>
    </w:p>
    <w:p w:rsidR="007F5F86" w:rsidRPr="000A4FB3" w:rsidRDefault="007F5F86" w:rsidP="007F5F86">
      <w:pPr>
        <w:pStyle w:val="NormalWeb"/>
        <w:spacing w:before="0" w:beforeAutospacing="0" w:after="0" w:afterAutospacing="0"/>
        <w:rPr>
          <w:rFonts w:asciiTheme="minorHAnsi" w:hAnsiTheme="minorHAnsi" w:cstheme="minorHAnsi"/>
          <w:color w:val="000000"/>
        </w:rPr>
      </w:pPr>
      <w:r w:rsidRPr="000A4FB3">
        <w:rPr>
          <w:rFonts w:asciiTheme="minorHAnsi" w:hAnsiTheme="minorHAnsi" w:cstheme="minorHAnsi"/>
          <w:color w:val="000000"/>
        </w:rPr>
        <w:t>The council has not been able to identify any available grant finding for the works and</w:t>
      </w:r>
      <w:r w:rsidR="004E56B0">
        <w:rPr>
          <w:rFonts w:asciiTheme="minorHAnsi" w:hAnsiTheme="minorHAnsi" w:cstheme="minorHAnsi"/>
          <w:color w:val="000000"/>
        </w:rPr>
        <w:t xml:space="preserve">, </w:t>
      </w:r>
      <w:r w:rsidRPr="000A4FB3">
        <w:rPr>
          <w:rFonts w:asciiTheme="minorHAnsi" w:hAnsiTheme="minorHAnsi" w:cstheme="minorHAnsi"/>
          <w:color w:val="000000"/>
        </w:rPr>
        <w:t>in addition</w:t>
      </w:r>
      <w:r w:rsidR="004E56B0">
        <w:rPr>
          <w:rFonts w:asciiTheme="minorHAnsi" w:hAnsiTheme="minorHAnsi" w:cstheme="minorHAnsi"/>
          <w:color w:val="000000"/>
        </w:rPr>
        <w:t>,</w:t>
      </w:r>
      <w:r w:rsidRPr="000A4FB3">
        <w:rPr>
          <w:rFonts w:asciiTheme="minorHAnsi" w:hAnsiTheme="minorHAnsi" w:cstheme="minorHAnsi"/>
          <w:color w:val="000000"/>
        </w:rPr>
        <w:t xml:space="preserve"> we have approach</w:t>
      </w:r>
      <w:r w:rsidR="004E56B0">
        <w:rPr>
          <w:rFonts w:asciiTheme="minorHAnsi" w:hAnsiTheme="minorHAnsi" w:cstheme="minorHAnsi"/>
          <w:color w:val="000000"/>
        </w:rPr>
        <w:t>ed</w:t>
      </w:r>
      <w:r w:rsidRPr="000A4FB3">
        <w:rPr>
          <w:rFonts w:asciiTheme="minorHAnsi" w:hAnsiTheme="minorHAnsi" w:cstheme="minorHAnsi"/>
          <w:color w:val="000000"/>
        </w:rPr>
        <w:t xml:space="preserve"> the Sizewell project </w:t>
      </w:r>
      <w:r w:rsidR="000A1B1A">
        <w:rPr>
          <w:rFonts w:asciiTheme="minorHAnsi" w:hAnsiTheme="minorHAnsi" w:cstheme="minorHAnsi"/>
          <w:color w:val="000000"/>
        </w:rPr>
        <w:t>(</w:t>
      </w:r>
      <w:r w:rsidRPr="000A4FB3">
        <w:rPr>
          <w:rFonts w:asciiTheme="minorHAnsi" w:hAnsiTheme="minorHAnsi" w:cstheme="minorHAnsi"/>
          <w:color w:val="000000"/>
        </w:rPr>
        <w:t xml:space="preserve">but are deemed to be outside their area </w:t>
      </w:r>
      <w:r w:rsidR="004E56B0">
        <w:rPr>
          <w:rFonts w:asciiTheme="minorHAnsi" w:hAnsiTheme="minorHAnsi" w:cstheme="minorHAnsi"/>
          <w:color w:val="000000"/>
        </w:rPr>
        <w:t>for grants</w:t>
      </w:r>
      <w:r w:rsidR="000A1B1A">
        <w:rPr>
          <w:rFonts w:asciiTheme="minorHAnsi" w:hAnsiTheme="minorHAnsi" w:cstheme="minorHAnsi"/>
          <w:color w:val="000000"/>
        </w:rPr>
        <w:t>)</w:t>
      </w:r>
      <w:r w:rsidR="004E56B0">
        <w:rPr>
          <w:rFonts w:asciiTheme="minorHAnsi" w:hAnsiTheme="minorHAnsi" w:cstheme="minorHAnsi"/>
          <w:color w:val="000000"/>
        </w:rPr>
        <w:t xml:space="preserve"> </w:t>
      </w:r>
      <w:r w:rsidRPr="000A4FB3">
        <w:rPr>
          <w:rFonts w:asciiTheme="minorHAnsi" w:hAnsiTheme="minorHAnsi" w:cstheme="minorHAnsi"/>
          <w:color w:val="000000"/>
        </w:rPr>
        <w:t xml:space="preserve">and local </w:t>
      </w:r>
      <w:r w:rsidR="008E4E36">
        <w:rPr>
          <w:rFonts w:asciiTheme="minorHAnsi" w:hAnsiTheme="minorHAnsi" w:cstheme="minorHAnsi"/>
          <w:color w:val="000000"/>
        </w:rPr>
        <w:t xml:space="preserve">charitable </w:t>
      </w:r>
      <w:r w:rsidRPr="000A4FB3">
        <w:rPr>
          <w:rFonts w:asciiTheme="minorHAnsi" w:hAnsiTheme="minorHAnsi" w:cstheme="minorHAnsi"/>
          <w:color w:val="000000"/>
        </w:rPr>
        <w:t xml:space="preserve">foundations who have </w:t>
      </w:r>
      <w:r w:rsidR="000A1B1A">
        <w:rPr>
          <w:rFonts w:asciiTheme="minorHAnsi" w:hAnsiTheme="minorHAnsi" w:cstheme="minorHAnsi"/>
          <w:color w:val="000000"/>
        </w:rPr>
        <w:t xml:space="preserve">all </w:t>
      </w:r>
      <w:r w:rsidRPr="000A4FB3">
        <w:rPr>
          <w:rFonts w:asciiTheme="minorHAnsi" w:hAnsiTheme="minorHAnsi" w:cstheme="minorHAnsi"/>
          <w:color w:val="000000"/>
        </w:rPr>
        <w:t>been unable to assist</w:t>
      </w:r>
      <w:r w:rsidR="00993FC4">
        <w:rPr>
          <w:rFonts w:asciiTheme="minorHAnsi" w:hAnsiTheme="minorHAnsi" w:cstheme="minorHAnsi"/>
          <w:color w:val="000000"/>
        </w:rPr>
        <w:t xml:space="preserve"> save as mentioned below</w:t>
      </w:r>
      <w:r w:rsidRPr="000A4FB3">
        <w:rPr>
          <w:rFonts w:asciiTheme="minorHAnsi" w:hAnsiTheme="minorHAnsi" w:cstheme="minorHAnsi"/>
          <w:color w:val="000000"/>
        </w:rPr>
        <w:t xml:space="preserve">. Therefore, it is likely that the only other alternative is loan funding from the public works loan board (PWLB). </w:t>
      </w:r>
    </w:p>
    <w:p w:rsidR="007F5F86" w:rsidRPr="000A4FB3" w:rsidRDefault="007F5F86" w:rsidP="007F5F86">
      <w:pPr>
        <w:pStyle w:val="NormalWeb"/>
        <w:spacing w:before="0" w:beforeAutospacing="0" w:after="0" w:afterAutospacing="0"/>
        <w:rPr>
          <w:rFonts w:asciiTheme="minorHAnsi" w:hAnsiTheme="minorHAnsi" w:cstheme="minorHAnsi"/>
          <w:color w:val="000000"/>
        </w:rPr>
      </w:pPr>
    </w:p>
    <w:p w:rsidR="007F5F86" w:rsidRDefault="007F5F86" w:rsidP="004A302D">
      <w:pPr>
        <w:pStyle w:val="p1"/>
        <w:rPr>
          <w:rFonts w:asciiTheme="minorHAnsi" w:hAnsiTheme="minorHAnsi" w:cstheme="minorHAnsi"/>
          <w:sz w:val="24"/>
          <w:szCs w:val="24"/>
        </w:rPr>
      </w:pPr>
      <w:r w:rsidRPr="00D15A4B">
        <w:rPr>
          <w:rFonts w:asciiTheme="minorHAnsi" w:hAnsiTheme="minorHAnsi" w:cstheme="minorHAnsi"/>
          <w:sz w:val="24"/>
          <w:szCs w:val="24"/>
        </w:rPr>
        <w:t xml:space="preserve">The council already </w:t>
      </w:r>
      <w:r w:rsidR="00993FC4">
        <w:rPr>
          <w:rFonts w:asciiTheme="minorHAnsi" w:hAnsiTheme="minorHAnsi" w:cstheme="minorHAnsi"/>
          <w:sz w:val="24"/>
          <w:szCs w:val="24"/>
        </w:rPr>
        <w:t xml:space="preserve">has </w:t>
      </w:r>
      <w:r w:rsidR="004A302D" w:rsidRPr="00D15A4B">
        <w:rPr>
          <w:rFonts w:asciiTheme="minorHAnsi" w:hAnsiTheme="minorHAnsi" w:cstheme="minorHAnsi"/>
          <w:sz w:val="24"/>
          <w:szCs w:val="24"/>
        </w:rPr>
        <w:t>t</w:t>
      </w:r>
      <w:r w:rsidRPr="00D15A4B">
        <w:rPr>
          <w:rFonts w:asciiTheme="minorHAnsi" w:hAnsiTheme="minorHAnsi" w:cstheme="minorHAnsi"/>
          <w:sz w:val="24"/>
          <w:szCs w:val="24"/>
        </w:rPr>
        <w:t>wo existing loans</w:t>
      </w:r>
      <w:r w:rsidR="004A302D" w:rsidRPr="00D15A4B">
        <w:rPr>
          <w:rFonts w:asciiTheme="minorHAnsi" w:hAnsiTheme="minorHAnsi" w:cstheme="minorHAnsi"/>
          <w:sz w:val="24"/>
          <w:szCs w:val="24"/>
        </w:rPr>
        <w:t xml:space="preserve"> (PW487910 and PW498630) </w:t>
      </w:r>
      <w:r w:rsidRPr="00D15A4B">
        <w:rPr>
          <w:rFonts w:asciiTheme="minorHAnsi" w:hAnsiTheme="minorHAnsi" w:cstheme="minorHAnsi"/>
          <w:sz w:val="24"/>
          <w:szCs w:val="24"/>
        </w:rPr>
        <w:t>from PWLB which are nearing repayment</w:t>
      </w:r>
      <w:r w:rsidR="004A302D" w:rsidRPr="00D15A4B">
        <w:rPr>
          <w:rFonts w:asciiTheme="minorHAnsi" w:hAnsiTheme="minorHAnsi" w:cstheme="minorHAnsi"/>
          <w:sz w:val="24"/>
          <w:szCs w:val="24"/>
        </w:rPr>
        <w:t xml:space="preserve">; </w:t>
      </w:r>
      <w:r w:rsidR="00676DD1">
        <w:rPr>
          <w:rFonts w:asciiTheme="minorHAnsi" w:hAnsiTheme="minorHAnsi" w:cstheme="minorHAnsi"/>
          <w:sz w:val="24"/>
          <w:szCs w:val="24"/>
        </w:rPr>
        <w:t>£</w:t>
      </w:r>
      <w:r w:rsidR="00676DD1" w:rsidRPr="00676DD1">
        <w:rPr>
          <w:rFonts w:asciiTheme="minorHAnsi" w:hAnsiTheme="minorHAnsi" w:cstheme="minorHAnsi"/>
          <w:sz w:val="24"/>
          <w:szCs w:val="24"/>
        </w:rPr>
        <w:t>37,196.62</w:t>
      </w:r>
      <w:r w:rsidR="004A302D" w:rsidRPr="00D15A4B">
        <w:rPr>
          <w:rFonts w:asciiTheme="minorHAnsi" w:hAnsiTheme="minorHAnsi" w:cstheme="minorHAnsi"/>
          <w:sz w:val="24"/>
          <w:szCs w:val="24"/>
        </w:rPr>
        <w:t xml:space="preserve"> remains outstanding as at </w:t>
      </w:r>
      <w:r w:rsidR="00676DD1">
        <w:rPr>
          <w:rFonts w:asciiTheme="minorHAnsi" w:hAnsiTheme="minorHAnsi" w:cstheme="minorHAnsi"/>
          <w:sz w:val="24"/>
          <w:szCs w:val="24"/>
        </w:rPr>
        <w:t>March</w:t>
      </w:r>
      <w:r w:rsidR="004A302D" w:rsidRPr="00D15A4B">
        <w:rPr>
          <w:rFonts w:asciiTheme="minorHAnsi" w:hAnsiTheme="minorHAnsi" w:cstheme="minorHAnsi"/>
          <w:sz w:val="24"/>
          <w:szCs w:val="24"/>
        </w:rPr>
        <w:t xml:space="preserve"> 2026. </w:t>
      </w:r>
      <w:r w:rsidRPr="00D15A4B">
        <w:rPr>
          <w:rFonts w:asciiTheme="minorHAnsi" w:hAnsiTheme="minorHAnsi" w:cstheme="minorHAnsi"/>
          <w:sz w:val="24"/>
          <w:szCs w:val="24"/>
        </w:rPr>
        <w:t xml:space="preserve"> These </w:t>
      </w:r>
      <w:r w:rsidR="004A302D" w:rsidRPr="00D15A4B">
        <w:rPr>
          <w:rFonts w:asciiTheme="minorHAnsi" w:hAnsiTheme="minorHAnsi" w:cstheme="minorHAnsi"/>
          <w:sz w:val="24"/>
          <w:szCs w:val="24"/>
        </w:rPr>
        <w:t xml:space="preserve">loans </w:t>
      </w:r>
      <w:r w:rsidRPr="00D15A4B">
        <w:rPr>
          <w:rFonts w:asciiTheme="minorHAnsi" w:hAnsiTheme="minorHAnsi" w:cstheme="minorHAnsi"/>
          <w:sz w:val="24"/>
          <w:szCs w:val="24"/>
        </w:rPr>
        <w:t>were</w:t>
      </w:r>
      <w:r w:rsidR="004A302D" w:rsidRPr="00D15A4B">
        <w:rPr>
          <w:rFonts w:asciiTheme="minorHAnsi" w:hAnsiTheme="minorHAnsi" w:cstheme="minorHAnsi"/>
          <w:sz w:val="24"/>
          <w:szCs w:val="24"/>
        </w:rPr>
        <w:t xml:space="preserve"> taken </w:t>
      </w:r>
      <w:r w:rsidR="00676DD1">
        <w:rPr>
          <w:rFonts w:asciiTheme="minorHAnsi" w:hAnsiTheme="minorHAnsi" w:cstheme="minorHAnsi"/>
          <w:sz w:val="24"/>
          <w:szCs w:val="24"/>
        </w:rPr>
        <w:t xml:space="preserve">out in 2008 (for £129, 630 plus interest) and 2010 (for £40,000 plus interest) </w:t>
      </w:r>
      <w:r w:rsidR="0005640D" w:rsidRPr="00D15A4B">
        <w:rPr>
          <w:rFonts w:asciiTheme="minorHAnsi" w:hAnsiTheme="minorHAnsi" w:cstheme="minorHAnsi"/>
          <w:sz w:val="24"/>
          <w:szCs w:val="24"/>
        </w:rPr>
        <w:t xml:space="preserve">to </w:t>
      </w:r>
      <w:r w:rsidR="00D15A4B" w:rsidRPr="00D15A4B">
        <w:rPr>
          <w:rFonts w:asciiTheme="minorHAnsi" w:hAnsiTheme="minorHAnsi" w:cstheme="minorHAnsi"/>
          <w:sz w:val="24"/>
          <w:szCs w:val="24"/>
        </w:rPr>
        <w:t>assist with funding</w:t>
      </w:r>
      <w:r w:rsidRPr="00D15A4B">
        <w:rPr>
          <w:rFonts w:asciiTheme="minorHAnsi" w:hAnsiTheme="minorHAnsi" w:cstheme="minorHAnsi"/>
          <w:sz w:val="24"/>
          <w:szCs w:val="24"/>
        </w:rPr>
        <w:t xml:space="preserve"> </w:t>
      </w:r>
      <w:r w:rsidR="00676DD1">
        <w:rPr>
          <w:rFonts w:asciiTheme="minorHAnsi" w:hAnsiTheme="minorHAnsi" w:cstheme="minorHAnsi"/>
          <w:sz w:val="24"/>
          <w:szCs w:val="24"/>
        </w:rPr>
        <w:t>works on</w:t>
      </w:r>
      <w:r w:rsidRPr="00D15A4B">
        <w:rPr>
          <w:rFonts w:asciiTheme="minorHAnsi" w:hAnsiTheme="minorHAnsi" w:cstheme="minorHAnsi"/>
          <w:sz w:val="24"/>
          <w:szCs w:val="24"/>
        </w:rPr>
        <w:t xml:space="preserve"> the village hall-</w:t>
      </w:r>
      <w:r w:rsidR="004A302D" w:rsidRPr="00D15A4B">
        <w:rPr>
          <w:rFonts w:asciiTheme="minorHAnsi" w:hAnsiTheme="minorHAnsi" w:cstheme="minorHAnsi"/>
          <w:sz w:val="24"/>
          <w:szCs w:val="24"/>
        </w:rPr>
        <w:t>T</w:t>
      </w:r>
      <w:r w:rsidRPr="00D15A4B">
        <w:rPr>
          <w:rFonts w:asciiTheme="minorHAnsi" w:hAnsiTheme="minorHAnsi" w:cstheme="minorHAnsi"/>
          <w:sz w:val="24"/>
          <w:szCs w:val="24"/>
        </w:rPr>
        <w:t>he Coddenham Centre</w:t>
      </w:r>
      <w:r w:rsidR="0005640D" w:rsidRPr="00D15A4B">
        <w:rPr>
          <w:rFonts w:asciiTheme="minorHAnsi" w:hAnsiTheme="minorHAnsi" w:cstheme="minorHAnsi"/>
          <w:sz w:val="24"/>
          <w:szCs w:val="24"/>
        </w:rPr>
        <w:t xml:space="preserve"> (TCC</w:t>
      </w:r>
      <w:r w:rsidR="00D15A4B" w:rsidRPr="00D15A4B">
        <w:rPr>
          <w:rFonts w:asciiTheme="minorHAnsi" w:hAnsiTheme="minorHAnsi" w:cstheme="minorHAnsi"/>
          <w:sz w:val="24"/>
          <w:szCs w:val="24"/>
        </w:rPr>
        <w:t xml:space="preserve">). </w:t>
      </w:r>
      <w:r w:rsidR="0005640D" w:rsidRPr="00D15A4B">
        <w:rPr>
          <w:rFonts w:asciiTheme="minorHAnsi" w:hAnsiTheme="minorHAnsi" w:cstheme="minorHAnsi"/>
          <w:sz w:val="24"/>
          <w:szCs w:val="24"/>
        </w:rPr>
        <w:t xml:space="preserve"> TCC has been managed </w:t>
      </w:r>
      <w:r w:rsidRPr="00D15A4B">
        <w:rPr>
          <w:rFonts w:asciiTheme="minorHAnsi" w:hAnsiTheme="minorHAnsi" w:cstheme="minorHAnsi"/>
          <w:sz w:val="24"/>
          <w:szCs w:val="24"/>
        </w:rPr>
        <w:t xml:space="preserve">as a separate charity </w:t>
      </w:r>
      <w:r w:rsidR="0005640D" w:rsidRPr="00D15A4B">
        <w:rPr>
          <w:rFonts w:asciiTheme="minorHAnsi" w:hAnsiTheme="minorHAnsi" w:cstheme="minorHAnsi"/>
          <w:sz w:val="24"/>
          <w:szCs w:val="24"/>
        </w:rPr>
        <w:t xml:space="preserve">since 2019 </w:t>
      </w:r>
      <w:r w:rsidRPr="00D15A4B">
        <w:rPr>
          <w:rFonts w:asciiTheme="minorHAnsi" w:hAnsiTheme="minorHAnsi" w:cstheme="minorHAnsi"/>
          <w:sz w:val="24"/>
          <w:szCs w:val="24"/>
        </w:rPr>
        <w:t xml:space="preserve">albeit that the council remains liable for the repayment of the </w:t>
      </w:r>
      <w:r w:rsidR="0005640D" w:rsidRPr="00D15A4B">
        <w:rPr>
          <w:rFonts w:asciiTheme="minorHAnsi" w:hAnsiTheme="minorHAnsi" w:cstheme="minorHAnsi"/>
          <w:sz w:val="24"/>
          <w:szCs w:val="24"/>
        </w:rPr>
        <w:t xml:space="preserve">PWLB </w:t>
      </w:r>
      <w:r w:rsidRPr="00D15A4B">
        <w:rPr>
          <w:rFonts w:asciiTheme="minorHAnsi" w:hAnsiTheme="minorHAnsi" w:cstheme="minorHAnsi"/>
          <w:sz w:val="24"/>
          <w:szCs w:val="24"/>
        </w:rPr>
        <w:t xml:space="preserve">loans. The repayment of the current loans is met by the precept </w:t>
      </w:r>
      <w:r w:rsidRPr="00D15A4B">
        <w:rPr>
          <w:rFonts w:asciiTheme="minorHAnsi" w:hAnsiTheme="minorHAnsi" w:cstheme="minorHAnsi"/>
          <w:sz w:val="24"/>
          <w:szCs w:val="24"/>
        </w:rPr>
        <w:lastRenderedPageBreak/>
        <w:t xml:space="preserve">and is fully </w:t>
      </w:r>
      <w:r w:rsidR="004A302D" w:rsidRPr="00D15A4B">
        <w:rPr>
          <w:rFonts w:asciiTheme="minorHAnsi" w:hAnsiTheme="minorHAnsi" w:cstheme="minorHAnsi"/>
          <w:sz w:val="24"/>
          <w:szCs w:val="24"/>
        </w:rPr>
        <w:t>budgeted</w:t>
      </w:r>
      <w:r w:rsidRPr="00D15A4B">
        <w:rPr>
          <w:rFonts w:asciiTheme="minorHAnsi" w:hAnsiTheme="minorHAnsi" w:cstheme="minorHAnsi"/>
          <w:sz w:val="24"/>
          <w:szCs w:val="24"/>
        </w:rPr>
        <w:t xml:space="preserve"> each year</w:t>
      </w:r>
      <w:r w:rsidR="0005640D" w:rsidRPr="00D15A4B">
        <w:rPr>
          <w:rFonts w:asciiTheme="minorHAnsi" w:hAnsiTheme="minorHAnsi" w:cstheme="minorHAnsi"/>
          <w:sz w:val="24"/>
          <w:szCs w:val="24"/>
        </w:rPr>
        <w:t xml:space="preserve"> at £13</w:t>
      </w:r>
      <w:r w:rsidR="00D15A4B" w:rsidRPr="00D15A4B">
        <w:rPr>
          <w:rFonts w:asciiTheme="minorHAnsi" w:hAnsiTheme="minorHAnsi" w:cstheme="minorHAnsi"/>
          <w:sz w:val="24"/>
          <w:szCs w:val="24"/>
        </w:rPr>
        <w:t xml:space="preserve">152 </w:t>
      </w:r>
      <w:r w:rsidR="005D393D">
        <w:rPr>
          <w:rFonts w:asciiTheme="minorHAnsi" w:hAnsiTheme="minorHAnsi" w:cstheme="minorHAnsi"/>
          <w:sz w:val="24"/>
          <w:szCs w:val="24"/>
        </w:rPr>
        <w:t xml:space="preserve">which </w:t>
      </w:r>
      <w:r w:rsidR="00D15A4B" w:rsidRPr="00D15A4B">
        <w:rPr>
          <w:rFonts w:asciiTheme="minorHAnsi" w:hAnsiTheme="minorHAnsi" w:cstheme="minorHAnsi"/>
          <w:sz w:val="24"/>
          <w:szCs w:val="24"/>
        </w:rPr>
        <w:t>annually repaid in</w:t>
      </w:r>
      <w:r w:rsidR="005D393D">
        <w:rPr>
          <w:rFonts w:asciiTheme="minorHAnsi" w:hAnsiTheme="minorHAnsi" w:cstheme="minorHAnsi"/>
          <w:sz w:val="24"/>
          <w:szCs w:val="24"/>
        </w:rPr>
        <w:t xml:space="preserve"> two tranches in</w:t>
      </w:r>
      <w:r w:rsidR="00D15A4B" w:rsidRPr="00D15A4B">
        <w:rPr>
          <w:rFonts w:asciiTheme="minorHAnsi" w:hAnsiTheme="minorHAnsi" w:cstheme="minorHAnsi"/>
          <w:sz w:val="24"/>
          <w:szCs w:val="24"/>
        </w:rPr>
        <w:t xml:space="preserve"> June and December each year. One loan will reach maturity in June 20</w:t>
      </w:r>
      <w:r w:rsidR="005D393D">
        <w:rPr>
          <w:rFonts w:asciiTheme="minorHAnsi" w:hAnsiTheme="minorHAnsi" w:cstheme="minorHAnsi"/>
          <w:sz w:val="24"/>
          <w:szCs w:val="24"/>
        </w:rPr>
        <w:t>2</w:t>
      </w:r>
      <w:r w:rsidR="00D15A4B" w:rsidRPr="00D15A4B">
        <w:rPr>
          <w:rFonts w:asciiTheme="minorHAnsi" w:hAnsiTheme="minorHAnsi" w:cstheme="minorHAnsi"/>
          <w:sz w:val="24"/>
          <w:szCs w:val="24"/>
        </w:rPr>
        <w:t xml:space="preserve">8 and the other in December 2030. </w:t>
      </w:r>
      <w:r w:rsidR="0005640D" w:rsidRPr="00D15A4B">
        <w:rPr>
          <w:rFonts w:asciiTheme="minorHAnsi" w:hAnsiTheme="minorHAnsi" w:cstheme="minorHAnsi"/>
          <w:sz w:val="24"/>
          <w:szCs w:val="24"/>
        </w:rPr>
        <w:t xml:space="preserve"> </w:t>
      </w:r>
      <w:r w:rsidRPr="000A4FB3">
        <w:rPr>
          <w:rFonts w:asciiTheme="minorHAnsi" w:hAnsiTheme="minorHAnsi" w:cstheme="minorHAnsi"/>
          <w:sz w:val="24"/>
          <w:szCs w:val="24"/>
        </w:rPr>
        <w:t xml:space="preserve"> </w:t>
      </w:r>
    </w:p>
    <w:p w:rsidR="00D15A4B" w:rsidRDefault="00D15A4B" w:rsidP="004A302D">
      <w:pPr>
        <w:pStyle w:val="p1"/>
        <w:rPr>
          <w:rFonts w:asciiTheme="minorHAnsi" w:hAnsiTheme="minorHAnsi" w:cstheme="minorHAnsi"/>
          <w:sz w:val="24"/>
          <w:szCs w:val="24"/>
        </w:rPr>
      </w:pPr>
    </w:p>
    <w:p w:rsidR="005D393D" w:rsidRDefault="005D393D" w:rsidP="005D393D">
      <w:pPr>
        <w:rPr>
          <w:rFonts w:asciiTheme="minorHAnsi" w:hAnsiTheme="minorHAnsi" w:cstheme="minorHAnsi"/>
          <w:color w:val="000000"/>
          <w:sz w:val="24"/>
          <w:szCs w:val="24"/>
        </w:rPr>
      </w:pPr>
      <w:r>
        <w:rPr>
          <w:rFonts w:asciiTheme="minorHAnsi" w:hAnsiTheme="minorHAnsi" w:cstheme="minorHAnsi"/>
          <w:color w:val="000000"/>
          <w:sz w:val="24"/>
          <w:szCs w:val="24"/>
        </w:rPr>
        <w:t>It</w:t>
      </w:r>
      <w:r w:rsidR="00D15A4B" w:rsidRPr="000A4FB3">
        <w:rPr>
          <w:rFonts w:asciiTheme="minorHAnsi" w:hAnsiTheme="minorHAnsi" w:cstheme="minorHAnsi"/>
          <w:color w:val="000000"/>
          <w:sz w:val="24"/>
          <w:szCs w:val="24"/>
        </w:rPr>
        <w:t xml:space="preserve"> is proposed that the council approves an application to </w:t>
      </w:r>
      <w:r w:rsidR="000A1B1A">
        <w:rPr>
          <w:rFonts w:asciiTheme="minorHAnsi" w:hAnsiTheme="minorHAnsi" w:cstheme="minorHAnsi"/>
          <w:color w:val="000000"/>
          <w:sz w:val="24"/>
          <w:szCs w:val="24"/>
        </w:rPr>
        <w:t>PWLB</w:t>
      </w:r>
      <w:r w:rsidR="00D15A4B" w:rsidRPr="000A4FB3">
        <w:rPr>
          <w:rFonts w:asciiTheme="minorHAnsi" w:hAnsiTheme="minorHAnsi" w:cstheme="minorHAnsi"/>
          <w:color w:val="000000"/>
          <w:sz w:val="24"/>
          <w:szCs w:val="24"/>
        </w:rPr>
        <w:t xml:space="preserve"> for a</w:t>
      </w:r>
      <w:r w:rsidR="000A1B1A">
        <w:rPr>
          <w:rFonts w:asciiTheme="minorHAnsi" w:hAnsiTheme="minorHAnsi" w:cstheme="minorHAnsi"/>
          <w:color w:val="000000"/>
          <w:sz w:val="24"/>
          <w:szCs w:val="24"/>
        </w:rPr>
        <w:t xml:space="preserve"> new</w:t>
      </w:r>
      <w:r w:rsidR="00D15A4B" w:rsidRPr="000A4FB3">
        <w:rPr>
          <w:rFonts w:asciiTheme="minorHAnsi" w:hAnsiTheme="minorHAnsi" w:cstheme="minorHAnsi"/>
          <w:color w:val="000000"/>
          <w:sz w:val="24"/>
          <w:szCs w:val="24"/>
        </w:rPr>
        <w:t xml:space="preserve"> loan repayable over 10 years </w:t>
      </w:r>
      <w:r>
        <w:rPr>
          <w:rFonts w:asciiTheme="minorHAnsi" w:hAnsiTheme="minorHAnsi" w:cstheme="minorHAnsi"/>
          <w:color w:val="000000"/>
          <w:sz w:val="24"/>
          <w:szCs w:val="24"/>
        </w:rPr>
        <w:t xml:space="preserve">(in two annual tranches) </w:t>
      </w:r>
      <w:r w:rsidR="00D15A4B" w:rsidRPr="000A4FB3">
        <w:rPr>
          <w:rFonts w:asciiTheme="minorHAnsi" w:hAnsiTheme="minorHAnsi" w:cstheme="minorHAnsi"/>
          <w:color w:val="000000"/>
          <w:sz w:val="24"/>
          <w:szCs w:val="24"/>
        </w:rPr>
        <w:t xml:space="preserve">to cover the costs of the repairs and management of the contract being approximately £75,000 </w:t>
      </w:r>
      <w:r w:rsidR="000A1B1A">
        <w:rPr>
          <w:rFonts w:asciiTheme="minorHAnsi" w:hAnsiTheme="minorHAnsi" w:cstheme="minorHAnsi"/>
          <w:color w:val="000000"/>
          <w:sz w:val="24"/>
          <w:szCs w:val="24"/>
        </w:rPr>
        <w:t xml:space="preserve">plus interest </w:t>
      </w:r>
      <w:r w:rsidR="00D15A4B" w:rsidRPr="000A4FB3">
        <w:rPr>
          <w:rFonts w:asciiTheme="minorHAnsi" w:hAnsiTheme="minorHAnsi" w:cstheme="minorHAnsi"/>
          <w:color w:val="000000"/>
          <w:sz w:val="24"/>
          <w:szCs w:val="24"/>
        </w:rPr>
        <w:t xml:space="preserve">(Herringbone and Wright Consulting). </w:t>
      </w:r>
      <w:r w:rsidRPr="000A4FB3">
        <w:rPr>
          <w:rFonts w:asciiTheme="minorHAnsi" w:hAnsiTheme="minorHAnsi" w:cstheme="minorHAnsi"/>
          <w:color w:val="000000"/>
          <w:sz w:val="24"/>
          <w:szCs w:val="24"/>
        </w:rPr>
        <w:t>It is proposed that the loan would be drawn done in Spring 2027</w:t>
      </w:r>
      <w:r>
        <w:rPr>
          <w:rFonts w:asciiTheme="minorHAnsi" w:hAnsiTheme="minorHAnsi" w:cstheme="minorHAnsi"/>
          <w:color w:val="000000"/>
          <w:sz w:val="24"/>
          <w:szCs w:val="24"/>
        </w:rPr>
        <w:t xml:space="preserve"> and that repayment would start in October 2027. </w:t>
      </w:r>
    </w:p>
    <w:p w:rsidR="005D393D" w:rsidRDefault="005D393D" w:rsidP="005D393D">
      <w:pPr>
        <w:rPr>
          <w:rFonts w:asciiTheme="minorHAnsi" w:hAnsiTheme="minorHAnsi" w:cstheme="minorHAnsi"/>
          <w:color w:val="000000"/>
          <w:sz w:val="24"/>
          <w:szCs w:val="24"/>
        </w:rPr>
      </w:pPr>
    </w:p>
    <w:p w:rsidR="005D393D" w:rsidRPr="000A4FB3" w:rsidRDefault="005D393D" w:rsidP="005D393D">
      <w:pPr>
        <w:rPr>
          <w:rFonts w:asciiTheme="minorHAnsi" w:hAnsiTheme="minorHAnsi" w:cstheme="minorHAnsi"/>
          <w:color w:val="000000"/>
          <w:sz w:val="24"/>
          <w:szCs w:val="24"/>
        </w:rPr>
      </w:pPr>
      <w:r>
        <w:rPr>
          <w:rFonts w:asciiTheme="minorHAnsi" w:hAnsiTheme="minorHAnsi" w:cstheme="minorHAnsi"/>
          <w:color w:val="000000"/>
          <w:sz w:val="24"/>
          <w:szCs w:val="24"/>
        </w:rPr>
        <w:t xml:space="preserve">There will, therefore, be repayments of the existing PWLB loans and the new third loan </w:t>
      </w:r>
      <w:r w:rsidR="00676DD1">
        <w:rPr>
          <w:rFonts w:asciiTheme="minorHAnsi" w:hAnsiTheme="minorHAnsi" w:cstheme="minorHAnsi"/>
          <w:color w:val="000000"/>
          <w:sz w:val="24"/>
          <w:szCs w:val="24"/>
        </w:rPr>
        <w:t xml:space="preserve">due </w:t>
      </w:r>
      <w:r>
        <w:rPr>
          <w:rFonts w:asciiTheme="minorHAnsi" w:hAnsiTheme="minorHAnsi" w:cstheme="minorHAnsi"/>
          <w:color w:val="000000"/>
          <w:sz w:val="24"/>
          <w:szCs w:val="24"/>
        </w:rPr>
        <w:t>through 2027 until December 2030.</w:t>
      </w:r>
      <w:r w:rsidR="000A1B1A">
        <w:rPr>
          <w:rFonts w:asciiTheme="minorHAnsi" w:hAnsiTheme="minorHAnsi" w:cstheme="minorHAnsi"/>
          <w:color w:val="000000"/>
          <w:sz w:val="24"/>
          <w:szCs w:val="24"/>
        </w:rPr>
        <w:t xml:space="preserve"> </w:t>
      </w:r>
      <w:r>
        <w:rPr>
          <w:rFonts w:asciiTheme="minorHAnsi" w:hAnsiTheme="minorHAnsi" w:cstheme="minorHAnsi"/>
          <w:color w:val="000000"/>
          <w:sz w:val="24"/>
          <w:szCs w:val="24"/>
        </w:rPr>
        <w:t xml:space="preserve">In order to avoid impacting residents through the precept allocated to repayment of PWLB </w:t>
      </w:r>
      <w:proofErr w:type="gramStart"/>
      <w:r>
        <w:rPr>
          <w:rFonts w:asciiTheme="minorHAnsi" w:hAnsiTheme="minorHAnsi" w:cstheme="minorHAnsi"/>
          <w:color w:val="000000"/>
          <w:sz w:val="24"/>
          <w:szCs w:val="24"/>
        </w:rPr>
        <w:t>loans,  it</w:t>
      </w:r>
      <w:proofErr w:type="gramEnd"/>
      <w:r>
        <w:rPr>
          <w:rFonts w:asciiTheme="minorHAnsi" w:hAnsiTheme="minorHAnsi" w:cstheme="minorHAnsi"/>
          <w:color w:val="000000"/>
          <w:sz w:val="24"/>
          <w:szCs w:val="24"/>
        </w:rPr>
        <w:t xml:space="preserve"> is proposed that the precept </w:t>
      </w:r>
      <w:r w:rsidR="00676DD1">
        <w:rPr>
          <w:rFonts w:asciiTheme="minorHAnsi" w:hAnsiTheme="minorHAnsi" w:cstheme="minorHAnsi"/>
          <w:color w:val="000000"/>
          <w:sz w:val="24"/>
          <w:szCs w:val="24"/>
        </w:rPr>
        <w:t>budgeted</w:t>
      </w:r>
      <w:r>
        <w:rPr>
          <w:rFonts w:asciiTheme="minorHAnsi" w:hAnsiTheme="minorHAnsi" w:cstheme="minorHAnsi"/>
          <w:color w:val="000000"/>
          <w:sz w:val="24"/>
          <w:szCs w:val="24"/>
        </w:rPr>
        <w:t xml:space="preserve"> to repayment</w:t>
      </w:r>
      <w:r w:rsidR="00676DD1">
        <w:rPr>
          <w:rFonts w:asciiTheme="minorHAnsi" w:hAnsiTheme="minorHAnsi" w:cstheme="minorHAnsi"/>
          <w:color w:val="000000"/>
          <w:sz w:val="24"/>
          <w:szCs w:val="24"/>
        </w:rPr>
        <w:t xml:space="preserve"> of the existing and new loans</w:t>
      </w:r>
      <w:r>
        <w:rPr>
          <w:rFonts w:asciiTheme="minorHAnsi" w:hAnsiTheme="minorHAnsi" w:cstheme="minorHAnsi"/>
          <w:color w:val="000000"/>
          <w:sz w:val="24"/>
          <w:szCs w:val="24"/>
        </w:rPr>
        <w:t xml:space="preserve"> not exceed £13,152 in any financial year, notwithstanding the new PWLB loan proposed.  </w:t>
      </w:r>
    </w:p>
    <w:p w:rsidR="007F5F86" w:rsidRPr="000A4FB3" w:rsidRDefault="007F5F86" w:rsidP="007F5F86">
      <w:pPr>
        <w:pStyle w:val="NormalWeb"/>
        <w:spacing w:before="0" w:beforeAutospacing="0" w:after="0" w:afterAutospacing="0"/>
        <w:rPr>
          <w:rFonts w:asciiTheme="minorHAnsi" w:hAnsiTheme="minorHAnsi" w:cstheme="minorHAnsi"/>
          <w:color w:val="000000"/>
        </w:rPr>
      </w:pPr>
    </w:p>
    <w:p w:rsidR="00676DD1" w:rsidRDefault="005D393D" w:rsidP="007F5F86">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000000"/>
        </w:rPr>
        <w:t>T</w:t>
      </w:r>
      <w:r w:rsidR="00E265AA" w:rsidRPr="000A4FB3">
        <w:rPr>
          <w:rFonts w:asciiTheme="minorHAnsi" w:hAnsiTheme="minorHAnsi" w:cstheme="minorHAnsi"/>
          <w:color w:val="000000"/>
        </w:rPr>
        <w:t xml:space="preserve">he Day Foundation trustees met in August 2026 and have allocated a grant of up to £10,000 to be drawn down as required to the council to assist with </w:t>
      </w:r>
      <w:r w:rsidR="00676DD1">
        <w:rPr>
          <w:rFonts w:asciiTheme="minorHAnsi" w:hAnsiTheme="minorHAnsi" w:cstheme="minorHAnsi"/>
          <w:color w:val="000000"/>
        </w:rPr>
        <w:t>repayment of any new PWLB loan so as to avoid impacting the budgeted precept</w:t>
      </w:r>
      <w:r w:rsidR="00F6447F" w:rsidRPr="000A4FB3">
        <w:rPr>
          <w:rFonts w:asciiTheme="minorHAnsi" w:hAnsiTheme="minorHAnsi" w:cstheme="minorHAnsi"/>
          <w:color w:val="000000"/>
        </w:rPr>
        <w:t xml:space="preserve"> and the council currently holds a reserve of </w:t>
      </w:r>
      <w:r w:rsidR="00F6447F" w:rsidRPr="00676DD1">
        <w:rPr>
          <w:rFonts w:asciiTheme="minorHAnsi" w:hAnsiTheme="minorHAnsi" w:cstheme="minorHAnsi"/>
          <w:color w:val="000000"/>
        </w:rPr>
        <w:t xml:space="preserve">£7017 </w:t>
      </w:r>
      <w:r w:rsidR="00676DD1">
        <w:rPr>
          <w:rFonts w:asciiTheme="minorHAnsi" w:hAnsiTheme="minorHAnsi" w:cstheme="minorHAnsi"/>
          <w:color w:val="000000"/>
        </w:rPr>
        <w:t>for</w:t>
      </w:r>
      <w:r w:rsidR="00F6447F" w:rsidRPr="000A4FB3">
        <w:rPr>
          <w:rFonts w:asciiTheme="minorHAnsi" w:hAnsiTheme="minorHAnsi" w:cstheme="minorHAnsi"/>
          <w:color w:val="000000"/>
        </w:rPr>
        <w:t xml:space="preserve"> repayment of </w:t>
      </w:r>
      <w:r w:rsidR="007A2028" w:rsidRPr="000A4FB3">
        <w:rPr>
          <w:rFonts w:asciiTheme="minorHAnsi" w:hAnsiTheme="minorHAnsi" w:cstheme="minorHAnsi"/>
          <w:color w:val="000000"/>
        </w:rPr>
        <w:t xml:space="preserve">the two existing </w:t>
      </w:r>
      <w:r w:rsidR="00F6447F" w:rsidRPr="000A4FB3">
        <w:rPr>
          <w:rFonts w:asciiTheme="minorHAnsi" w:hAnsiTheme="minorHAnsi" w:cstheme="minorHAnsi"/>
          <w:color w:val="000000"/>
        </w:rPr>
        <w:t>PWLB loans</w:t>
      </w:r>
      <w:r w:rsidR="00676DD1">
        <w:rPr>
          <w:rFonts w:asciiTheme="minorHAnsi" w:hAnsiTheme="minorHAnsi" w:cstheme="minorHAnsi"/>
          <w:color w:val="000000"/>
        </w:rPr>
        <w:t xml:space="preserve">. </w:t>
      </w:r>
    </w:p>
    <w:p w:rsidR="00676DD1" w:rsidRDefault="00676DD1" w:rsidP="007F5F86">
      <w:pPr>
        <w:pStyle w:val="NormalWeb"/>
        <w:spacing w:before="0" w:beforeAutospacing="0" w:after="0" w:afterAutospacing="0"/>
        <w:rPr>
          <w:rFonts w:asciiTheme="minorHAnsi" w:hAnsiTheme="minorHAnsi" w:cstheme="minorHAnsi"/>
          <w:color w:val="000000"/>
        </w:rPr>
      </w:pPr>
    </w:p>
    <w:p w:rsidR="00F6447F" w:rsidRPr="000A4FB3" w:rsidRDefault="00676DD1" w:rsidP="000F63FE">
      <w:pPr>
        <w:pStyle w:val="NormalWeb"/>
        <w:spacing w:before="0" w:beforeAutospacing="0" w:after="0" w:afterAutospacing="0"/>
        <w:rPr>
          <w:rFonts w:asciiTheme="minorHAnsi" w:hAnsiTheme="minorHAnsi" w:cstheme="minorHAnsi"/>
          <w:color w:val="000000"/>
        </w:rPr>
      </w:pPr>
      <w:r>
        <w:rPr>
          <w:rFonts w:asciiTheme="minorHAnsi" w:hAnsiTheme="minorHAnsi" w:cstheme="minorHAnsi"/>
          <w:color w:val="000000"/>
        </w:rPr>
        <w:t xml:space="preserve">It is proposed that </w:t>
      </w:r>
      <w:r w:rsidR="007A2028" w:rsidRPr="000A4FB3">
        <w:rPr>
          <w:rFonts w:asciiTheme="minorHAnsi" w:hAnsiTheme="minorHAnsi" w:cstheme="minorHAnsi"/>
          <w:color w:val="000000"/>
        </w:rPr>
        <w:t xml:space="preserve">that </w:t>
      </w:r>
      <w:r w:rsidR="00F6447F" w:rsidRPr="000A4FB3">
        <w:rPr>
          <w:rFonts w:asciiTheme="minorHAnsi" w:hAnsiTheme="minorHAnsi" w:cstheme="minorHAnsi"/>
          <w:color w:val="000000"/>
        </w:rPr>
        <w:t xml:space="preserve">the </w:t>
      </w:r>
      <w:r>
        <w:rPr>
          <w:rFonts w:asciiTheme="minorHAnsi" w:hAnsiTheme="minorHAnsi" w:cstheme="minorHAnsi"/>
          <w:color w:val="000000"/>
        </w:rPr>
        <w:t xml:space="preserve">current PWLB </w:t>
      </w:r>
      <w:r w:rsidR="00F6447F" w:rsidRPr="000A4FB3">
        <w:rPr>
          <w:rFonts w:asciiTheme="minorHAnsi" w:hAnsiTheme="minorHAnsi" w:cstheme="minorHAnsi"/>
          <w:color w:val="000000"/>
        </w:rPr>
        <w:t>loan repayments</w:t>
      </w:r>
      <w:r w:rsidR="007A2028" w:rsidRPr="000A4FB3">
        <w:rPr>
          <w:rFonts w:asciiTheme="minorHAnsi" w:hAnsiTheme="minorHAnsi" w:cstheme="minorHAnsi"/>
          <w:color w:val="000000"/>
        </w:rPr>
        <w:t xml:space="preserve"> </w:t>
      </w:r>
      <w:r w:rsidR="00F6447F" w:rsidRPr="000A4FB3">
        <w:rPr>
          <w:rFonts w:asciiTheme="minorHAnsi" w:hAnsiTheme="minorHAnsi" w:cstheme="minorHAnsi"/>
          <w:color w:val="000000"/>
        </w:rPr>
        <w:t>are budgeted</w:t>
      </w:r>
      <w:r w:rsidR="004F5F31" w:rsidRPr="000A4FB3">
        <w:rPr>
          <w:rFonts w:asciiTheme="minorHAnsi" w:hAnsiTheme="minorHAnsi" w:cstheme="minorHAnsi"/>
          <w:color w:val="000000"/>
        </w:rPr>
        <w:t xml:space="preserve"> </w:t>
      </w:r>
      <w:r>
        <w:rPr>
          <w:rFonts w:asciiTheme="minorHAnsi" w:hAnsiTheme="minorHAnsi" w:cstheme="minorHAnsi"/>
          <w:color w:val="000000"/>
        </w:rPr>
        <w:t xml:space="preserve">fully annually </w:t>
      </w:r>
      <w:r w:rsidR="004F5F31" w:rsidRPr="000A4FB3">
        <w:rPr>
          <w:rFonts w:asciiTheme="minorHAnsi" w:hAnsiTheme="minorHAnsi" w:cstheme="minorHAnsi"/>
          <w:color w:val="000000"/>
        </w:rPr>
        <w:t>until repaymen</w:t>
      </w:r>
      <w:r>
        <w:rPr>
          <w:rFonts w:asciiTheme="minorHAnsi" w:hAnsiTheme="minorHAnsi" w:cstheme="minorHAnsi"/>
          <w:color w:val="000000"/>
        </w:rPr>
        <w:t xml:space="preserve">t and that the </w:t>
      </w:r>
      <w:r w:rsidR="000F63FE">
        <w:rPr>
          <w:rFonts w:asciiTheme="minorHAnsi" w:hAnsiTheme="minorHAnsi" w:cstheme="minorHAnsi"/>
          <w:color w:val="000000"/>
        </w:rPr>
        <w:t>D</w:t>
      </w:r>
      <w:r>
        <w:rPr>
          <w:rFonts w:asciiTheme="minorHAnsi" w:hAnsiTheme="minorHAnsi" w:cstheme="minorHAnsi"/>
          <w:color w:val="000000"/>
        </w:rPr>
        <w:t xml:space="preserve">ay Foundation grant and </w:t>
      </w:r>
      <w:r w:rsidR="000F63FE">
        <w:rPr>
          <w:rFonts w:asciiTheme="minorHAnsi" w:hAnsiTheme="minorHAnsi" w:cstheme="minorHAnsi"/>
          <w:color w:val="000000"/>
        </w:rPr>
        <w:t xml:space="preserve">PWLB reserve now held by the council are used in the early years of the repayment of </w:t>
      </w:r>
      <w:proofErr w:type="gramStart"/>
      <w:r w:rsidR="000F63FE">
        <w:rPr>
          <w:rFonts w:asciiTheme="minorHAnsi" w:hAnsiTheme="minorHAnsi" w:cstheme="minorHAnsi"/>
          <w:color w:val="000000"/>
        </w:rPr>
        <w:t>the  proposed</w:t>
      </w:r>
      <w:proofErr w:type="gramEnd"/>
      <w:r w:rsidR="000F63FE">
        <w:rPr>
          <w:rFonts w:asciiTheme="minorHAnsi" w:hAnsiTheme="minorHAnsi" w:cstheme="minorHAnsi"/>
          <w:color w:val="000000"/>
        </w:rPr>
        <w:t xml:space="preserve"> new (third) PWLB loan so as to avoid increasing the annual precept budgeted allocated to repayment of PBLB loans to an amount which exceeds £13152. </w:t>
      </w:r>
      <w:r w:rsidR="000A1B1A">
        <w:rPr>
          <w:rFonts w:asciiTheme="minorHAnsi" w:hAnsiTheme="minorHAnsi" w:cstheme="minorHAnsi"/>
          <w:color w:val="000000"/>
        </w:rPr>
        <w:t xml:space="preserve">It is proposed that, after 2030, the repayments for the proposed third loan are budgeted fully in the precept. </w:t>
      </w:r>
      <w:r w:rsidR="00F6447F" w:rsidRPr="000A4FB3">
        <w:rPr>
          <w:rFonts w:asciiTheme="minorHAnsi" w:hAnsiTheme="minorHAnsi" w:cstheme="minorHAnsi"/>
          <w:color w:val="000000"/>
        </w:rPr>
        <w:t xml:space="preserve"> </w:t>
      </w:r>
      <w:r w:rsidR="007A2028" w:rsidRPr="000A4FB3">
        <w:rPr>
          <w:rFonts w:asciiTheme="minorHAnsi" w:hAnsiTheme="minorHAnsi" w:cstheme="minorHAnsi"/>
          <w:color w:val="000000"/>
        </w:rPr>
        <w:t xml:space="preserve"> A schedule of anticipated </w:t>
      </w:r>
      <w:r w:rsidR="000A1B1A">
        <w:rPr>
          <w:rFonts w:asciiTheme="minorHAnsi" w:hAnsiTheme="minorHAnsi" w:cstheme="minorHAnsi"/>
          <w:color w:val="000000"/>
        </w:rPr>
        <w:t>re</w:t>
      </w:r>
      <w:r w:rsidR="007A2028" w:rsidRPr="000A4FB3">
        <w:rPr>
          <w:rFonts w:asciiTheme="minorHAnsi" w:hAnsiTheme="minorHAnsi" w:cstheme="minorHAnsi"/>
          <w:color w:val="000000"/>
        </w:rPr>
        <w:t>payments is attached to this report</w:t>
      </w:r>
      <w:r w:rsidR="00993FC4">
        <w:rPr>
          <w:rFonts w:asciiTheme="minorHAnsi" w:hAnsiTheme="minorHAnsi" w:cstheme="minorHAnsi"/>
          <w:color w:val="000000"/>
        </w:rPr>
        <w:t xml:space="preserve">. </w:t>
      </w:r>
    </w:p>
    <w:p w:rsidR="00E265AA" w:rsidRPr="000A4FB3" w:rsidRDefault="00E265AA" w:rsidP="00E265AA">
      <w:pPr>
        <w:rPr>
          <w:rFonts w:asciiTheme="minorHAnsi" w:hAnsiTheme="minorHAnsi" w:cstheme="minorHAnsi"/>
          <w:color w:val="000000"/>
          <w:sz w:val="24"/>
          <w:szCs w:val="24"/>
        </w:rPr>
      </w:pPr>
    </w:p>
    <w:p w:rsidR="00DD3FF3" w:rsidRPr="000A4FB3" w:rsidRDefault="00DD3FF3">
      <w:pPr>
        <w:rPr>
          <w:rFonts w:asciiTheme="minorHAnsi" w:hAnsiTheme="minorHAnsi" w:cstheme="minorHAnsi"/>
          <w:color w:val="000000"/>
          <w:sz w:val="24"/>
          <w:szCs w:val="24"/>
        </w:rPr>
      </w:pPr>
    </w:p>
    <w:p w:rsidR="00DD3FF3" w:rsidRPr="000A4FB3" w:rsidRDefault="00E265AA">
      <w:pPr>
        <w:rPr>
          <w:rFonts w:asciiTheme="minorHAnsi" w:hAnsiTheme="minorHAnsi" w:cstheme="minorHAnsi"/>
          <w:b/>
          <w:bCs/>
          <w:color w:val="000000"/>
          <w:sz w:val="24"/>
          <w:szCs w:val="24"/>
          <w:u w:val="single"/>
        </w:rPr>
      </w:pPr>
      <w:r w:rsidRPr="000A4FB3">
        <w:rPr>
          <w:rFonts w:asciiTheme="minorHAnsi" w:hAnsiTheme="minorHAnsi" w:cstheme="minorHAnsi"/>
          <w:b/>
          <w:bCs/>
          <w:color w:val="000000"/>
          <w:sz w:val="24"/>
          <w:szCs w:val="24"/>
          <w:u w:val="single"/>
        </w:rPr>
        <w:t>Decisions required</w:t>
      </w:r>
    </w:p>
    <w:p w:rsidR="00E265AA" w:rsidRPr="000A4FB3" w:rsidRDefault="00E265AA" w:rsidP="00647AAD">
      <w:pPr>
        <w:pStyle w:val="ListParagraph"/>
        <w:numPr>
          <w:ilvl w:val="0"/>
          <w:numId w:val="18"/>
        </w:numPr>
        <w:rPr>
          <w:rFonts w:asciiTheme="minorHAnsi" w:hAnsiTheme="minorHAnsi" w:cstheme="minorHAnsi"/>
          <w:color w:val="000000"/>
        </w:rPr>
      </w:pPr>
      <w:r w:rsidRPr="000A4FB3">
        <w:rPr>
          <w:rFonts w:asciiTheme="minorHAnsi" w:hAnsiTheme="minorHAnsi" w:cstheme="minorHAnsi"/>
          <w:color w:val="000000"/>
        </w:rPr>
        <w:t>Approval of increase</w:t>
      </w:r>
      <w:r w:rsidR="000A1B1A">
        <w:rPr>
          <w:rFonts w:asciiTheme="minorHAnsi" w:hAnsiTheme="minorHAnsi" w:cstheme="minorHAnsi"/>
          <w:color w:val="000000"/>
        </w:rPr>
        <w:t>d</w:t>
      </w:r>
      <w:r w:rsidRPr="000A4FB3">
        <w:rPr>
          <w:rFonts w:asciiTheme="minorHAnsi" w:hAnsiTheme="minorHAnsi" w:cstheme="minorHAnsi"/>
          <w:color w:val="000000"/>
        </w:rPr>
        <w:t xml:space="preserve"> costs of Herringbone Restoration</w:t>
      </w:r>
    </w:p>
    <w:p w:rsidR="00E265AA" w:rsidRDefault="00E265AA" w:rsidP="00647AAD">
      <w:pPr>
        <w:pStyle w:val="ListParagraph"/>
        <w:numPr>
          <w:ilvl w:val="0"/>
          <w:numId w:val="18"/>
        </w:numPr>
        <w:rPr>
          <w:rFonts w:asciiTheme="minorHAnsi" w:hAnsiTheme="minorHAnsi" w:cstheme="minorHAnsi"/>
          <w:color w:val="000000"/>
        </w:rPr>
      </w:pPr>
      <w:r w:rsidRPr="000A4FB3">
        <w:rPr>
          <w:rFonts w:asciiTheme="minorHAnsi" w:hAnsiTheme="minorHAnsi" w:cstheme="minorHAnsi"/>
          <w:color w:val="000000"/>
        </w:rPr>
        <w:t>Approval of application for loan from PWLB for £75,000</w:t>
      </w:r>
      <w:r w:rsidR="000A1B1A">
        <w:rPr>
          <w:rFonts w:asciiTheme="minorHAnsi" w:hAnsiTheme="minorHAnsi" w:cstheme="minorHAnsi"/>
          <w:color w:val="000000"/>
        </w:rPr>
        <w:t xml:space="preserve"> plus interest</w:t>
      </w:r>
      <w:r w:rsidRPr="000A4FB3">
        <w:rPr>
          <w:rFonts w:asciiTheme="minorHAnsi" w:hAnsiTheme="minorHAnsi" w:cstheme="minorHAnsi"/>
          <w:color w:val="000000"/>
        </w:rPr>
        <w:t xml:space="preserve"> to be repaid </w:t>
      </w:r>
      <w:r w:rsidR="000A1B1A">
        <w:rPr>
          <w:rFonts w:asciiTheme="minorHAnsi" w:hAnsiTheme="minorHAnsi" w:cstheme="minorHAnsi"/>
          <w:color w:val="000000"/>
        </w:rPr>
        <w:t xml:space="preserve">six monthly </w:t>
      </w:r>
      <w:r w:rsidRPr="000A4FB3">
        <w:rPr>
          <w:rFonts w:asciiTheme="minorHAnsi" w:hAnsiTheme="minorHAnsi" w:cstheme="minorHAnsi"/>
          <w:color w:val="000000"/>
        </w:rPr>
        <w:t xml:space="preserve">as an annuity over a </w:t>
      </w:r>
      <w:proofErr w:type="gramStart"/>
      <w:r w:rsidRPr="000A4FB3">
        <w:rPr>
          <w:rFonts w:asciiTheme="minorHAnsi" w:hAnsiTheme="minorHAnsi" w:cstheme="minorHAnsi"/>
          <w:color w:val="000000"/>
        </w:rPr>
        <w:t>10 year</w:t>
      </w:r>
      <w:proofErr w:type="gramEnd"/>
      <w:r w:rsidRPr="000A4FB3">
        <w:rPr>
          <w:rFonts w:asciiTheme="minorHAnsi" w:hAnsiTheme="minorHAnsi" w:cstheme="minorHAnsi"/>
          <w:color w:val="000000"/>
        </w:rPr>
        <w:t xml:space="preserve"> period and</w:t>
      </w:r>
      <w:r w:rsidR="000A1B1A">
        <w:rPr>
          <w:rFonts w:asciiTheme="minorHAnsi" w:hAnsiTheme="minorHAnsi" w:cstheme="minorHAnsi"/>
          <w:color w:val="000000"/>
        </w:rPr>
        <w:t xml:space="preserve"> approval of </w:t>
      </w:r>
      <w:r w:rsidRPr="000A4FB3">
        <w:rPr>
          <w:rFonts w:asciiTheme="minorHAnsi" w:hAnsiTheme="minorHAnsi" w:cstheme="minorHAnsi"/>
          <w:color w:val="000000"/>
        </w:rPr>
        <w:t>application for approval of borrowing from the Secretary of State</w:t>
      </w:r>
    </w:p>
    <w:p w:rsidR="00676DD1" w:rsidRDefault="00676DD1" w:rsidP="00647AAD">
      <w:pPr>
        <w:pStyle w:val="ListParagraph"/>
        <w:numPr>
          <w:ilvl w:val="0"/>
          <w:numId w:val="18"/>
        </w:numPr>
        <w:rPr>
          <w:rFonts w:asciiTheme="minorHAnsi" w:hAnsiTheme="minorHAnsi" w:cstheme="minorHAnsi"/>
          <w:color w:val="000000"/>
        </w:rPr>
      </w:pPr>
      <w:r>
        <w:rPr>
          <w:rFonts w:asciiTheme="minorHAnsi" w:hAnsiTheme="minorHAnsi" w:cstheme="minorHAnsi"/>
          <w:color w:val="000000"/>
        </w:rPr>
        <w:t>Approval that exi</w:t>
      </w:r>
      <w:r w:rsidR="000F63FE">
        <w:rPr>
          <w:rFonts w:asciiTheme="minorHAnsi" w:hAnsiTheme="minorHAnsi" w:cstheme="minorHAnsi"/>
          <w:color w:val="000000"/>
        </w:rPr>
        <w:t>s</w:t>
      </w:r>
      <w:r>
        <w:rPr>
          <w:rFonts w:asciiTheme="minorHAnsi" w:hAnsiTheme="minorHAnsi" w:cstheme="minorHAnsi"/>
          <w:color w:val="000000"/>
        </w:rPr>
        <w:t>ting PWLB loans continue to be fully budg</w:t>
      </w:r>
      <w:r w:rsidR="000A1B1A">
        <w:rPr>
          <w:rFonts w:asciiTheme="minorHAnsi" w:hAnsiTheme="minorHAnsi" w:cstheme="minorHAnsi"/>
          <w:color w:val="000000"/>
        </w:rPr>
        <w:t>et</w:t>
      </w:r>
      <w:r>
        <w:rPr>
          <w:rFonts w:asciiTheme="minorHAnsi" w:hAnsiTheme="minorHAnsi" w:cstheme="minorHAnsi"/>
          <w:color w:val="000000"/>
        </w:rPr>
        <w:t xml:space="preserve">ed until repayment </w:t>
      </w:r>
    </w:p>
    <w:p w:rsidR="00676DD1" w:rsidRDefault="00676DD1" w:rsidP="00647AAD">
      <w:pPr>
        <w:pStyle w:val="ListParagraph"/>
        <w:numPr>
          <w:ilvl w:val="0"/>
          <w:numId w:val="18"/>
        </w:numPr>
        <w:rPr>
          <w:rFonts w:asciiTheme="minorHAnsi" w:hAnsiTheme="minorHAnsi" w:cstheme="minorHAnsi"/>
          <w:color w:val="000000"/>
        </w:rPr>
      </w:pPr>
      <w:r>
        <w:rPr>
          <w:rFonts w:asciiTheme="minorHAnsi" w:hAnsiTheme="minorHAnsi" w:cstheme="minorHAnsi"/>
          <w:color w:val="000000"/>
        </w:rPr>
        <w:t xml:space="preserve">Acceptance of grant offer from </w:t>
      </w:r>
      <w:r w:rsidR="000A1B1A">
        <w:rPr>
          <w:rFonts w:asciiTheme="minorHAnsi" w:hAnsiTheme="minorHAnsi" w:cstheme="minorHAnsi"/>
          <w:color w:val="000000"/>
        </w:rPr>
        <w:t>D</w:t>
      </w:r>
      <w:r>
        <w:rPr>
          <w:rFonts w:asciiTheme="minorHAnsi" w:hAnsiTheme="minorHAnsi" w:cstheme="minorHAnsi"/>
          <w:color w:val="000000"/>
        </w:rPr>
        <w:t>ay Foundation</w:t>
      </w:r>
    </w:p>
    <w:p w:rsidR="000F63FE" w:rsidRDefault="000F63FE" w:rsidP="00971668">
      <w:pPr>
        <w:pStyle w:val="NormalWeb"/>
        <w:numPr>
          <w:ilvl w:val="0"/>
          <w:numId w:val="18"/>
        </w:numPr>
        <w:spacing w:before="0" w:beforeAutospacing="0" w:after="0" w:afterAutospacing="0"/>
        <w:rPr>
          <w:rFonts w:asciiTheme="minorHAnsi" w:hAnsiTheme="minorHAnsi" w:cstheme="minorHAnsi"/>
          <w:color w:val="000000"/>
        </w:rPr>
      </w:pPr>
      <w:r w:rsidRPr="000F63FE">
        <w:rPr>
          <w:rFonts w:asciiTheme="minorHAnsi" w:hAnsiTheme="minorHAnsi" w:cstheme="minorHAnsi"/>
          <w:color w:val="000000"/>
        </w:rPr>
        <w:t xml:space="preserve">Approval that the Day Foundation grant and PWLB reserve now held by the council are used in the early years of the repayment of the proposed new (third) PWLB loan so as to avoid increasing the annual precept budgeted allocated to repayment of PBLB loans to an amount which exceeds £13152.   </w:t>
      </w:r>
    </w:p>
    <w:p w:rsidR="000F63FE" w:rsidRPr="000A4FB3" w:rsidRDefault="000A1B1A" w:rsidP="00C53082">
      <w:pPr>
        <w:pStyle w:val="NormalWeb"/>
        <w:numPr>
          <w:ilvl w:val="0"/>
          <w:numId w:val="18"/>
        </w:numPr>
        <w:spacing w:before="0" w:beforeAutospacing="0" w:after="0" w:afterAutospacing="0"/>
        <w:rPr>
          <w:rFonts w:asciiTheme="minorHAnsi" w:hAnsiTheme="minorHAnsi" w:cstheme="minorHAnsi"/>
          <w:color w:val="000000"/>
        </w:rPr>
      </w:pPr>
      <w:r w:rsidRPr="000A1B1A">
        <w:rPr>
          <w:rFonts w:asciiTheme="minorHAnsi" w:hAnsiTheme="minorHAnsi" w:cstheme="minorHAnsi"/>
          <w:color w:val="000000"/>
        </w:rPr>
        <w:t xml:space="preserve">Approval that, after 2030, the repayments for the proposed third loan are budgeted fully in the precept.   </w:t>
      </w:r>
    </w:p>
    <w:p w:rsidR="00DD3FF3" w:rsidRPr="000A4FB3" w:rsidRDefault="00DD3FF3">
      <w:pPr>
        <w:rPr>
          <w:rFonts w:asciiTheme="minorHAnsi" w:hAnsiTheme="minorHAnsi" w:cstheme="minorHAnsi"/>
          <w:color w:val="000000"/>
          <w:sz w:val="24"/>
          <w:szCs w:val="24"/>
        </w:rPr>
      </w:pPr>
    </w:p>
    <w:p w:rsidR="000A1B1A" w:rsidRDefault="000A1B1A">
      <w:pPr>
        <w:rPr>
          <w:rFonts w:asciiTheme="minorHAnsi" w:hAnsiTheme="minorHAnsi" w:cstheme="minorHAnsi"/>
          <w:color w:val="000000"/>
          <w:sz w:val="24"/>
          <w:szCs w:val="24"/>
        </w:rPr>
      </w:pPr>
    </w:p>
    <w:p w:rsidR="00A410B4" w:rsidRPr="000A4FB3" w:rsidRDefault="000E1DE8">
      <w:pPr>
        <w:rPr>
          <w:rFonts w:asciiTheme="minorHAnsi" w:hAnsiTheme="minorHAnsi" w:cstheme="minorHAnsi"/>
          <w:color w:val="000000"/>
          <w:sz w:val="24"/>
          <w:szCs w:val="24"/>
        </w:rPr>
      </w:pPr>
      <w:r w:rsidRPr="000A4FB3">
        <w:rPr>
          <w:rFonts w:asciiTheme="minorHAnsi" w:hAnsiTheme="minorHAnsi" w:cstheme="minorHAnsi"/>
          <w:color w:val="000000"/>
          <w:sz w:val="24"/>
          <w:szCs w:val="24"/>
        </w:rPr>
        <w:t>Cllr Sarah Gregory</w:t>
      </w:r>
    </w:p>
    <w:p w:rsidR="007D06EC" w:rsidRPr="000A1B1A" w:rsidRDefault="000A1B1A" w:rsidP="00921115">
      <w:pPr>
        <w:rPr>
          <w:rFonts w:asciiTheme="minorHAnsi" w:hAnsiTheme="minorHAnsi" w:cstheme="minorHAnsi"/>
          <w:color w:val="000000"/>
          <w:sz w:val="24"/>
          <w:szCs w:val="24"/>
        </w:rPr>
      </w:pPr>
      <w:r>
        <w:rPr>
          <w:rFonts w:asciiTheme="minorHAnsi" w:hAnsiTheme="minorHAnsi" w:cstheme="minorHAnsi"/>
          <w:color w:val="000000"/>
          <w:sz w:val="24"/>
          <w:szCs w:val="24"/>
        </w:rPr>
        <w:t>08/09/2026</w:t>
      </w:r>
    </w:p>
    <w:sectPr w:rsidR="007D06EC" w:rsidRPr="000A1B1A" w:rsidSect="00647AAD">
      <w:footerReference w:type="even" r:id="rId8"/>
      <w:footerReference w:type="default" r:id="rId9"/>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720214" w:rsidRDefault="00720214" w:rsidP="001F328E">
      <w:r>
        <w:separator/>
      </w:r>
    </w:p>
  </w:endnote>
  <w:endnote w:type="continuationSeparator" w:id="0">
    <w:p w:rsidR="00720214" w:rsidRDefault="00720214" w:rsidP="001F32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11518248"/>
      <w:docPartObj>
        <w:docPartGallery w:val="Page Numbers (Bottom of Page)"/>
        <w:docPartUnique/>
      </w:docPartObj>
    </w:sdtPr>
    <w:sdtContent>
      <w:p w:rsidR="00647AAD" w:rsidRDefault="00647AAD" w:rsidP="003F0E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647AAD" w:rsidRDefault="00647AAD" w:rsidP="00647AA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63948338"/>
      <w:docPartObj>
        <w:docPartGallery w:val="Page Numbers (Bottom of Page)"/>
        <w:docPartUnique/>
      </w:docPartObj>
    </w:sdtPr>
    <w:sdtContent>
      <w:p w:rsidR="00647AAD" w:rsidRDefault="00647AAD" w:rsidP="003F0EE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rsidR="00647AAD" w:rsidRDefault="00647AAD" w:rsidP="00647AA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720214" w:rsidRDefault="00720214" w:rsidP="001F328E">
      <w:r>
        <w:separator/>
      </w:r>
    </w:p>
  </w:footnote>
  <w:footnote w:type="continuationSeparator" w:id="0">
    <w:p w:rsidR="00720214" w:rsidRDefault="00720214" w:rsidP="001F32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609AE"/>
    <w:multiLevelType w:val="hybridMultilevel"/>
    <w:tmpl w:val="114020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5E6589"/>
    <w:multiLevelType w:val="multilevel"/>
    <w:tmpl w:val="20C6AF92"/>
    <w:lvl w:ilvl="0">
      <w:start w:val="1"/>
      <w:numFmt w:val="decimal"/>
      <w:lvlText w:val="%1."/>
      <w:lvlJc w:val="left"/>
      <w:pPr>
        <w:tabs>
          <w:tab w:val="num" w:pos="1352"/>
        </w:tabs>
        <w:ind w:left="1352" w:hanging="360"/>
      </w:pPr>
    </w:lvl>
    <w:lvl w:ilvl="1" w:tentative="1">
      <w:start w:val="1"/>
      <w:numFmt w:val="decimal"/>
      <w:lvlText w:val="%2."/>
      <w:lvlJc w:val="left"/>
      <w:pPr>
        <w:tabs>
          <w:tab w:val="num" w:pos="2072"/>
        </w:tabs>
        <w:ind w:left="2072" w:hanging="360"/>
      </w:pPr>
    </w:lvl>
    <w:lvl w:ilvl="2" w:tentative="1">
      <w:start w:val="1"/>
      <w:numFmt w:val="decimal"/>
      <w:lvlText w:val="%3."/>
      <w:lvlJc w:val="left"/>
      <w:pPr>
        <w:tabs>
          <w:tab w:val="num" w:pos="2792"/>
        </w:tabs>
        <w:ind w:left="2792" w:hanging="360"/>
      </w:pPr>
    </w:lvl>
    <w:lvl w:ilvl="3" w:tentative="1">
      <w:start w:val="1"/>
      <w:numFmt w:val="decimal"/>
      <w:lvlText w:val="%4."/>
      <w:lvlJc w:val="left"/>
      <w:pPr>
        <w:tabs>
          <w:tab w:val="num" w:pos="3512"/>
        </w:tabs>
        <w:ind w:left="3512" w:hanging="360"/>
      </w:pPr>
    </w:lvl>
    <w:lvl w:ilvl="4" w:tentative="1">
      <w:start w:val="1"/>
      <w:numFmt w:val="decimal"/>
      <w:lvlText w:val="%5."/>
      <w:lvlJc w:val="left"/>
      <w:pPr>
        <w:tabs>
          <w:tab w:val="num" w:pos="4232"/>
        </w:tabs>
        <w:ind w:left="4232" w:hanging="360"/>
      </w:pPr>
    </w:lvl>
    <w:lvl w:ilvl="5" w:tentative="1">
      <w:start w:val="1"/>
      <w:numFmt w:val="decimal"/>
      <w:lvlText w:val="%6."/>
      <w:lvlJc w:val="left"/>
      <w:pPr>
        <w:tabs>
          <w:tab w:val="num" w:pos="4952"/>
        </w:tabs>
        <w:ind w:left="4952" w:hanging="360"/>
      </w:pPr>
    </w:lvl>
    <w:lvl w:ilvl="6" w:tentative="1">
      <w:start w:val="1"/>
      <w:numFmt w:val="decimal"/>
      <w:lvlText w:val="%7."/>
      <w:lvlJc w:val="left"/>
      <w:pPr>
        <w:tabs>
          <w:tab w:val="num" w:pos="5672"/>
        </w:tabs>
        <w:ind w:left="5672" w:hanging="360"/>
      </w:pPr>
    </w:lvl>
    <w:lvl w:ilvl="7" w:tentative="1">
      <w:start w:val="1"/>
      <w:numFmt w:val="decimal"/>
      <w:lvlText w:val="%8."/>
      <w:lvlJc w:val="left"/>
      <w:pPr>
        <w:tabs>
          <w:tab w:val="num" w:pos="6392"/>
        </w:tabs>
        <w:ind w:left="6392" w:hanging="360"/>
      </w:pPr>
    </w:lvl>
    <w:lvl w:ilvl="8" w:tentative="1">
      <w:start w:val="1"/>
      <w:numFmt w:val="decimal"/>
      <w:lvlText w:val="%9."/>
      <w:lvlJc w:val="left"/>
      <w:pPr>
        <w:tabs>
          <w:tab w:val="num" w:pos="7112"/>
        </w:tabs>
        <w:ind w:left="7112" w:hanging="360"/>
      </w:pPr>
    </w:lvl>
  </w:abstractNum>
  <w:abstractNum w:abstractNumId="2" w15:restartNumberingAfterBreak="0">
    <w:nsid w:val="1362565D"/>
    <w:multiLevelType w:val="multilevel"/>
    <w:tmpl w:val="A6F224C0"/>
    <w:lvl w:ilvl="0">
      <w:start w:val="4"/>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677BD"/>
    <w:multiLevelType w:val="multilevel"/>
    <w:tmpl w:val="13E8109A"/>
    <w:lvl w:ilvl="0">
      <w:start w:val="1"/>
      <w:numFmt w:val="bullet"/>
      <w:lvlText w:val=""/>
      <w:lvlJc w:val="left"/>
      <w:pPr>
        <w:ind w:left="360" w:hanging="360"/>
      </w:pPr>
      <w:rPr>
        <w:rFonts w:ascii="Symbol" w:hAnsi="Symbol" w:hint="default"/>
      </w:r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C565080"/>
    <w:multiLevelType w:val="multilevel"/>
    <w:tmpl w:val="FADC848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88C3ABD"/>
    <w:multiLevelType w:val="multilevel"/>
    <w:tmpl w:val="2E666BAC"/>
    <w:lvl w:ilvl="0">
      <w:start w:val="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2E9430B9"/>
    <w:multiLevelType w:val="hybridMultilevel"/>
    <w:tmpl w:val="EAD8F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674588"/>
    <w:multiLevelType w:val="multilevel"/>
    <w:tmpl w:val="7BEEB522"/>
    <w:lvl w:ilvl="0">
      <w:start w:val="1"/>
      <w:numFmt w:val="decimal"/>
      <w:lvlText w:val="%1."/>
      <w:lvlJc w:val="left"/>
      <w:pPr>
        <w:tabs>
          <w:tab w:val="num" w:pos="1210"/>
        </w:tabs>
        <w:ind w:left="1210" w:hanging="360"/>
      </w:pPr>
    </w:lvl>
    <w:lvl w:ilvl="1" w:tentative="1">
      <w:start w:val="1"/>
      <w:numFmt w:val="decimal"/>
      <w:lvlText w:val="%2."/>
      <w:lvlJc w:val="left"/>
      <w:pPr>
        <w:tabs>
          <w:tab w:val="num" w:pos="1930"/>
        </w:tabs>
        <w:ind w:left="1930" w:hanging="360"/>
      </w:pPr>
    </w:lvl>
    <w:lvl w:ilvl="2" w:tentative="1">
      <w:start w:val="1"/>
      <w:numFmt w:val="decimal"/>
      <w:lvlText w:val="%3."/>
      <w:lvlJc w:val="left"/>
      <w:pPr>
        <w:tabs>
          <w:tab w:val="num" w:pos="2650"/>
        </w:tabs>
        <w:ind w:left="2650" w:hanging="360"/>
      </w:pPr>
    </w:lvl>
    <w:lvl w:ilvl="3" w:tentative="1">
      <w:start w:val="1"/>
      <w:numFmt w:val="decimal"/>
      <w:lvlText w:val="%4."/>
      <w:lvlJc w:val="left"/>
      <w:pPr>
        <w:tabs>
          <w:tab w:val="num" w:pos="3370"/>
        </w:tabs>
        <w:ind w:left="3370" w:hanging="360"/>
      </w:pPr>
    </w:lvl>
    <w:lvl w:ilvl="4" w:tentative="1">
      <w:start w:val="1"/>
      <w:numFmt w:val="decimal"/>
      <w:lvlText w:val="%5."/>
      <w:lvlJc w:val="left"/>
      <w:pPr>
        <w:tabs>
          <w:tab w:val="num" w:pos="4090"/>
        </w:tabs>
        <w:ind w:left="4090" w:hanging="360"/>
      </w:pPr>
    </w:lvl>
    <w:lvl w:ilvl="5" w:tentative="1">
      <w:start w:val="1"/>
      <w:numFmt w:val="decimal"/>
      <w:lvlText w:val="%6."/>
      <w:lvlJc w:val="left"/>
      <w:pPr>
        <w:tabs>
          <w:tab w:val="num" w:pos="4810"/>
        </w:tabs>
        <w:ind w:left="4810" w:hanging="360"/>
      </w:pPr>
    </w:lvl>
    <w:lvl w:ilvl="6" w:tentative="1">
      <w:start w:val="1"/>
      <w:numFmt w:val="decimal"/>
      <w:lvlText w:val="%7."/>
      <w:lvlJc w:val="left"/>
      <w:pPr>
        <w:tabs>
          <w:tab w:val="num" w:pos="5530"/>
        </w:tabs>
        <w:ind w:left="5530" w:hanging="360"/>
      </w:pPr>
    </w:lvl>
    <w:lvl w:ilvl="7" w:tentative="1">
      <w:start w:val="1"/>
      <w:numFmt w:val="decimal"/>
      <w:lvlText w:val="%8."/>
      <w:lvlJc w:val="left"/>
      <w:pPr>
        <w:tabs>
          <w:tab w:val="num" w:pos="6250"/>
        </w:tabs>
        <w:ind w:left="6250" w:hanging="360"/>
      </w:pPr>
    </w:lvl>
    <w:lvl w:ilvl="8" w:tentative="1">
      <w:start w:val="1"/>
      <w:numFmt w:val="decimal"/>
      <w:lvlText w:val="%9."/>
      <w:lvlJc w:val="left"/>
      <w:pPr>
        <w:tabs>
          <w:tab w:val="num" w:pos="6970"/>
        </w:tabs>
        <w:ind w:left="6970" w:hanging="360"/>
      </w:pPr>
    </w:lvl>
  </w:abstractNum>
  <w:abstractNum w:abstractNumId="8" w15:restartNumberingAfterBreak="0">
    <w:nsid w:val="337A1F31"/>
    <w:multiLevelType w:val="multilevel"/>
    <w:tmpl w:val="149049D8"/>
    <w:lvl w:ilvl="0">
      <w:start w:val="4"/>
      <w:numFmt w:val="decimal"/>
      <w:lvlText w:val="%1."/>
      <w:lvlJc w:val="left"/>
      <w:pPr>
        <w:tabs>
          <w:tab w:val="num" w:pos="720"/>
        </w:tabs>
        <w:ind w:left="720" w:hanging="360"/>
      </w:pPr>
    </w:lvl>
    <w:lvl w:ilvl="1">
      <w:start w:val="1"/>
      <w:numFmt w:val="decimal"/>
      <w:lvlText w:val="%2"/>
      <w:lvlJc w:val="left"/>
      <w:pPr>
        <w:ind w:left="1840" w:hanging="7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D868AA"/>
    <w:multiLevelType w:val="multilevel"/>
    <w:tmpl w:val="71C2BE98"/>
    <w:lvl w:ilvl="0">
      <w:start w:val="1"/>
      <w:numFmt w:val="lowerLetter"/>
      <w:lvlText w:val="%1)"/>
      <w:lvlJc w:val="left"/>
      <w:pPr>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0C1E66"/>
    <w:multiLevelType w:val="multilevel"/>
    <w:tmpl w:val="C1267D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2C7642C"/>
    <w:multiLevelType w:val="multilevel"/>
    <w:tmpl w:val="67F6BD4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AC3687"/>
    <w:multiLevelType w:val="multilevel"/>
    <w:tmpl w:val="25442D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5A90F36"/>
    <w:multiLevelType w:val="multilevel"/>
    <w:tmpl w:val="024EC216"/>
    <w:lvl w:ilvl="0">
      <w:start w:val="1"/>
      <w:numFmt w:val="bullet"/>
      <w:lvlText w:val=""/>
      <w:lvlJc w:val="left"/>
      <w:pPr>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56443261"/>
    <w:multiLevelType w:val="hybridMultilevel"/>
    <w:tmpl w:val="045457D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E2F598A"/>
    <w:multiLevelType w:val="multilevel"/>
    <w:tmpl w:val="8BA823D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1A065E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B595007"/>
    <w:multiLevelType w:val="hybridMultilevel"/>
    <w:tmpl w:val="B49E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156052">
    <w:abstractNumId w:val="1"/>
  </w:num>
  <w:num w:numId="2" w16cid:durableId="611597302">
    <w:abstractNumId w:val="10"/>
  </w:num>
  <w:num w:numId="3" w16cid:durableId="1072240613">
    <w:abstractNumId w:val="12"/>
  </w:num>
  <w:num w:numId="4" w16cid:durableId="1263344191">
    <w:abstractNumId w:val="8"/>
  </w:num>
  <w:num w:numId="5" w16cid:durableId="2143112754">
    <w:abstractNumId w:val="15"/>
  </w:num>
  <w:num w:numId="6" w16cid:durableId="1164248195">
    <w:abstractNumId w:val="7"/>
  </w:num>
  <w:num w:numId="7" w16cid:durableId="1812215348">
    <w:abstractNumId w:val="11"/>
  </w:num>
  <w:num w:numId="8" w16cid:durableId="889535944">
    <w:abstractNumId w:val="16"/>
  </w:num>
  <w:num w:numId="9" w16cid:durableId="2064212597">
    <w:abstractNumId w:val="4"/>
  </w:num>
  <w:num w:numId="10" w16cid:durableId="2050303423">
    <w:abstractNumId w:val="2"/>
  </w:num>
  <w:num w:numId="11" w16cid:durableId="341736677">
    <w:abstractNumId w:val="9"/>
  </w:num>
  <w:num w:numId="12" w16cid:durableId="834343504">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9619245">
    <w:abstractNumId w:val="6"/>
  </w:num>
  <w:num w:numId="14" w16cid:durableId="986010826">
    <w:abstractNumId w:val="13"/>
  </w:num>
  <w:num w:numId="15" w16cid:durableId="1829007324">
    <w:abstractNumId w:val="3"/>
  </w:num>
  <w:num w:numId="16" w16cid:durableId="957489789">
    <w:abstractNumId w:val="14"/>
  </w:num>
  <w:num w:numId="17" w16cid:durableId="1546061256">
    <w:abstractNumId w:val="0"/>
  </w:num>
  <w:num w:numId="18" w16cid:durableId="155754367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254"/>
    <w:rsid w:val="0005640D"/>
    <w:rsid w:val="000A1B1A"/>
    <w:rsid w:val="000A4FB3"/>
    <w:rsid w:val="000E1DE8"/>
    <w:rsid w:val="000F63FE"/>
    <w:rsid w:val="00103A13"/>
    <w:rsid w:val="001274AA"/>
    <w:rsid w:val="001F2CF6"/>
    <w:rsid w:val="001F328E"/>
    <w:rsid w:val="0020127A"/>
    <w:rsid w:val="00211542"/>
    <w:rsid w:val="00230F78"/>
    <w:rsid w:val="00250B14"/>
    <w:rsid w:val="00267E0E"/>
    <w:rsid w:val="00271A13"/>
    <w:rsid w:val="00280A1D"/>
    <w:rsid w:val="00377BD6"/>
    <w:rsid w:val="00381E50"/>
    <w:rsid w:val="00394A6A"/>
    <w:rsid w:val="00397356"/>
    <w:rsid w:val="003F367A"/>
    <w:rsid w:val="00453FAE"/>
    <w:rsid w:val="004A302D"/>
    <w:rsid w:val="004B6082"/>
    <w:rsid w:val="004E56B0"/>
    <w:rsid w:val="004F5F31"/>
    <w:rsid w:val="00566E15"/>
    <w:rsid w:val="005A28D4"/>
    <w:rsid w:val="005B2C44"/>
    <w:rsid w:val="005D393D"/>
    <w:rsid w:val="00613768"/>
    <w:rsid w:val="00622EC6"/>
    <w:rsid w:val="00647AAD"/>
    <w:rsid w:val="00676DD1"/>
    <w:rsid w:val="00701F48"/>
    <w:rsid w:val="00720214"/>
    <w:rsid w:val="007A2028"/>
    <w:rsid w:val="007B6AC4"/>
    <w:rsid w:val="007D06EC"/>
    <w:rsid w:val="007F5F86"/>
    <w:rsid w:val="00891C8F"/>
    <w:rsid w:val="008D3239"/>
    <w:rsid w:val="008E4E36"/>
    <w:rsid w:val="00921115"/>
    <w:rsid w:val="00993FC4"/>
    <w:rsid w:val="009D3012"/>
    <w:rsid w:val="009F63E5"/>
    <w:rsid w:val="009F7C0E"/>
    <w:rsid w:val="00A20FED"/>
    <w:rsid w:val="00A35DC7"/>
    <w:rsid w:val="00A410B4"/>
    <w:rsid w:val="00A96FDB"/>
    <w:rsid w:val="00BB5056"/>
    <w:rsid w:val="00C23037"/>
    <w:rsid w:val="00C665C2"/>
    <w:rsid w:val="00C66945"/>
    <w:rsid w:val="00C82254"/>
    <w:rsid w:val="00CA43F1"/>
    <w:rsid w:val="00D15A4B"/>
    <w:rsid w:val="00D50834"/>
    <w:rsid w:val="00D706E8"/>
    <w:rsid w:val="00DB0D13"/>
    <w:rsid w:val="00DD3FF3"/>
    <w:rsid w:val="00E265AA"/>
    <w:rsid w:val="00E6640E"/>
    <w:rsid w:val="00E86FC1"/>
    <w:rsid w:val="00E94B52"/>
    <w:rsid w:val="00F6447F"/>
    <w:rsid w:val="00FB170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F8722"/>
  <w15:chartTrackingRefBased/>
  <w15:docId w15:val="{0EDD71DA-0790-AF4B-A0C6-743146255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65AA"/>
    <w:rPr>
      <w:rFonts w:ascii="Aptos" w:eastAsia="Times New Roman" w:hAnsi="Aptos" w:cs="Calibri"/>
      <w:kern w:val="0"/>
      <w:sz w:val="20"/>
      <w:szCs w:val="20"/>
      <w:lang w:eastAsia="en-GB"/>
      <w14:ligatures w14:val="none"/>
    </w:rPr>
  </w:style>
  <w:style w:type="paragraph" w:styleId="Heading4">
    <w:name w:val="heading 4"/>
    <w:basedOn w:val="Normal"/>
    <w:link w:val="Heading4Char"/>
    <w:uiPriority w:val="9"/>
    <w:qFormat/>
    <w:rsid w:val="00CA43F1"/>
    <w:pPr>
      <w:spacing w:before="100" w:beforeAutospacing="1" w:after="100" w:afterAutospacing="1"/>
      <w:outlineLvl w:val="3"/>
    </w:pPr>
    <w:rPr>
      <w:rFonts w:ascii="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82254"/>
  </w:style>
  <w:style w:type="character" w:customStyle="1" w:styleId="outlook-search-highlight">
    <w:name w:val="outlook-search-highlight"/>
    <w:basedOn w:val="DefaultParagraphFont"/>
    <w:rsid w:val="00C82254"/>
  </w:style>
  <w:style w:type="paragraph" w:styleId="ListParagraph">
    <w:name w:val="List Paragraph"/>
    <w:basedOn w:val="Normal"/>
    <w:uiPriority w:val="34"/>
    <w:qFormat/>
    <w:rsid w:val="00921115"/>
    <w:pPr>
      <w:ind w:left="720"/>
      <w:contextualSpacing/>
    </w:pPr>
    <w:rPr>
      <w:rFonts w:ascii="Times New Roman" w:hAnsi="Times New Roman" w:cs="Times New Roman"/>
      <w:sz w:val="24"/>
      <w:szCs w:val="24"/>
    </w:rPr>
  </w:style>
  <w:style w:type="character" w:styleId="Hyperlink">
    <w:name w:val="Hyperlink"/>
    <w:basedOn w:val="DefaultParagraphFont"/>
    <w:uiPriority w:val="99"/>
    <w:unhideWhenUsed/>
    <w:rsid w:val="00701F48"/>
    <w:rPr>
      <w:color w:val="0563C1" w:themeColor="hyperlink"/>
      <w:u w:val="single"/>
    </w:rPr>
  </w:style>
  <w:style w:type="paragraph" w:customStyle="1" w:styleId="xmsonormal">
    <w:name w:val="x_msonormal"/>
    <w:basedOn w:val="Normal"/>
    <w:rsid w:val="00103A13"/>
    <w:pPr>
      <w:spacing w:before="100" w:beforeAutospacing="1" w:after="100" w:afterAutospacing="1"/>
    </w:pPr>
    <w:rPr>
      <w:rFonts w:ascii="Times New Roman" w:hAnsi="Times New Roman" w:cs="Times New Roman"/>
      <w:sz w:val="24"/>
      <w:szCs w:val="24"/>
    </w:rPr>
  </w:style>
  <w:style w:type="table" w:styleId="TableGrid">
    <w:name w:val="Table Grid"/>
    <w:basedOn w:val="TableNormal"/>
    <w:uiPriority w:val="39"/>
    <w:rsid w:val="00566E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F328E"/>
    <w:rPr>
      <w:rFonts w:ascii="Times New Roman" w:hAnsi="Times New Roman" w:cs="Times New Roman"/>
    </w:rPr>
  </w:style>
  <w:style w:type="character" w:customStyle="1" w:styleId="FootnoteTextChar">
    <w:name w:val="Footnote Text Char"/>
    <w:basedOn w:val="DefaultParagraphFont"/>
    <w:link w:val="FootnoteText"/>
    <w:uiPriority w:val="99"/>
    <w:semiHidden/>
    <w:rsid w:val="001F328E"/>
    <w:rPr>
      <w:rFonts w:ascii="Times New Roman" w:eastAsia="Times New Roman" w:hAnsi="Times New Roman" w:cs="Times New Roman"/>
      <w:kern w:val="0"/>
      <w:sz w:val="20"/>
      <w:szCs w:val="20"/>
      <w:lang w:eastAsia="en-GB"/>
      <w14:ligatures w14:val="none"/>
    </w:rPr>
  </w:style>
  <w:style w:type="character" w:styleId="FootnoteReference">
    <w:name w:val="footnote reference"/>
    <w:basedOn w:val="DefaultParagraphFont"/>
    <w:uiPriority w:val="99"/>
    <w:semiHidden/>
    <w:unhideWhenUsed/>
    <w:rsid w:val="001F328E"/>
    <w:rPr>
      <w:vertAlign w:val="superscript"/>
    </w:rPr>
  </w:style>
  <w:style w:type="character" w:customStyle="1" w:styleId="Heading4Char">
    <w:name w:val="Heading 4 Char"/>
    <w:basedOn w:val="DefaultParagraphFont"/>
    <w:link w:val="Heading4"/>
    <w:uiPriority w:val="9"/>
    <w:rsid w:val="00CA43F1"/>
    <w:rPr>
      <w:rFonts w:ascii="Times New Roman" w:eastAsia="Times New Roman" w:hAnsi="Times New Roman" w:cs="Times New Roman"/>
      <w:b/>
      <w:bCs/>
      <w:kern w:val="0"/>
      <w:lang w:eastAsia="en-GB"/>
      <w14:ligatures w14:val="none"/>
    </w:rPr>
  </w:style>
  <w:style w:type="character" w:customStyle="1" w:styleId="legds">
    <w:name w:val="legds"/>
    <w:basedOn w:val="DefaultParagraphFont"/>
    <w:rsid w:val="00CA43F1"/>
  </w:style>
  <w:style w:type="paragraph" w:customStyle="1" w:styleId="legclearfix">
    <w:name w:val="legclearfix"/>
    <w:basedOn w:val="Normal"/>
    <w:rsid w:val="00CA43F1"/>
    <w:pPr>
      <w:spacing w:before="100" w:beforeAutospacing="1" w:after="100" w:afterAutospacing="1"/>
    </w:pPr>
    <w:rPr>
      <w:rFonts w:ascii="Times New Roman" w:hAnsi="Times New Roman" w:cs="Times New Roman"/>
      <w:sz w:val="24"/>
      <w:szCs w:val="24"/>
    </w:rPr>
  </w:style>
  <w:style w:type="paragraph" w:styleId="NormalWeb">
    <w:name w:val="Normal (Web)"/>
    <w:basedOn w:val="Normal"/>
    <w:uiPriority w:val="99"/>
    <w:unhideWhenUsed/>
    <w:rsid w:val="00DD3FF3"/>
    <w:pPr>
      <w:spacing w:before="100" w:beforeAutospacing="1" w:after="100" w:afterAutospacing="1"/>
    </w:pPr>
    <w:rPr>
      <w:rFonts w:ascii="Times New Roman" w:hAnsi="Times New Roman" w:cs="Times New Roman"/>
      <w:sz w:val="24"/>
      <w:szCs w:val="24"/>
    </w:rPr>
  </w:style>
  <w:style w:type="paragraph" w:styleId="Footer">
    <w:name w:val="footer"/>
    <w:basedOn w:val="Normal"/>
    <w:link w:val="FooterChar"/>
    <w:uiPriority w:val="99"/>
    <w:unhideWhenUsed/>
    <w:rsid w:val="00647AAD"/>
    <w:pPr>
      <w:tabs>
        <w:tab w:val="center" w:pos="4513"/>
        <w:tab w:val="right" w:pos="9026"/>
      </w:tabs>
    </w:pPr>
  </w:style>
  <w:style w:type="character" w:customStyle="1" w:styleId="FooterChar">
    <w:name w:val="Footer Char"/>
    <w:basedOn w:val="DefaultParagraphFont"/>
    <w:link w:val="Footer"/>
    <w:uiPriority w:val="99"/>
    <w:rsid w:val="00647AAD"/>
    <w:rPr>
      <w:rFonts w:ascii="Aptos" w:eastAsia="Times New Roman" w:hAnsi="Aptos" w:cs="Calibri"/>
      <w:kern w:val="0"/>
      <w:sz w:val="20"/>
      <w:szCs w:val="20"/>
      <w:lang w:eastAsia="en-GB"/>
      <w14:ligatures w14:val="none"/>
    </w:rPr>
  </w:style>
  <w:style w:type="character" w:styleId="PageNumber">
    <w:name w:val="page number"/>
    <w:basedOn w:val="DefaultParagraphFont"/>
    <w:uiPriority w:val="99"/>
    <w:semiHidden/>
    <w:unhideWhenUsed/>
    <w:rsid w:val="00647AAD"/>
  </w:style>
  <w:style w:type="paragraph" w:customStyle="1" w:styleId="p1">
    <w:name w:val="p1"/>
    <w:basedOn w:val="Normal"/>
    <w:rsid w:val="004A302D"/>
    <w:rPr>
      <w:rFonts w:ascii="Arial" w:hAnsi="Arial" w:cs="Arial"/>
      <w:color w:val="000000"/>
      <w:sz w:val="14"/>
      <w:szCs w:val="14"/>
    </w:rPr>
  </w:style>
  <w:style w:type="character" w:customStyle="1" w:styleId="s1">
    <w:name w:val="s1"/>
    <w:basedOn w:val="DefaultParagraphFont"/>
    <w:rsid w:val="000F63FE"/>
    <w:rPr>
      <w:rFonts w:ascii="Arial" w:hAnsi="Arial" w:cs="Arial" w:hint="default"/>
      <w:sz w:val="17"/>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065752">
      <w:bodyDiv w:val="1"/>
      <w:marLeft w:val="0"/>
      <w:marRight w:val="0"/>
      <w:marTop w:val="0"/>
      <w:marBottom w:val="0"/>
      <w:divBdr>
        <w:top w:val="none" w:sz="0" w:space="0" w:color="auto"/>
        <w:left w:val="none" w:sz="0" w:space="0" w:color="auto"/>
        <w:bottom w:val="none" w:sz="0" w:space="0" w:color="auto"/>
        <w:right w:val="none" w:sz="0" w:space="0" w:color="auto"/>
      </w:divBdr>
    </w:div>
    <w:div w:id="718019580">
      <w:bodyDiv w:val="1"/>
      <w:marLeft w:val="0"/>
      <w:marRight w:val="0"/>
      <w:marTop w:val="0"/>
      <w:marBottom w:val="0"/>
      <w:divBdr>
        <w:top w:val="none" w:sz="0" w:space="0" w:color="auto"/>
        <w:left w:val="none" w:sz="0" w:space="0" w:color="auto"/>
        <w:bottom w:val="none" w:sz="0" w:space="0" w:color="auto"/>
        <w:right w:val="none" w:sz="0" w:space="0" w:color="auto"/>
      </w:divBdr>
    </w:div>
    <w:div w:id="949898455">
      <w:bodyDiv w:val="1"/>
      <w:marLeft w:val="0"/>
      <w:marRight w:val="0"/>
      <w:marTop w:val="0"/>
      <w:marBottom w:val="0"/>
      <w:divBdr>
        <w:top w:val="none" w:sz="0" w:space="0" w:color="auto"/>
        <w:left w:val="none" w:sz="0" w:space="0" w:color="auto"/>
        <w:bottom w:val="none" w:sz="0" w:space="0" w:color="auto"/>
        <w:right w:val="none" w:sz="0" w:space="0" w:color="auto"/>
      </w:divBdr>
    </w:div>
    <w:div w:id="1149634709">
      <w:bodyDiv w:val="1"/>
      <w:marLeft w:val="0"/>
      <w:marRight w:val="0"/>
      <w:marTop w:val="0"/>
      <w:marBottom w:val="0"/>
      <w:divBdr>
        <w:top w:val="none" w:sz="0" w:space="0" w:color="auto"/>
        <w:left w:val="none" w:sz="0" w:space="0" w:color="auto"/>
        <w:bottom w:val="none" w:sz="0" w:space="0" w:color="auto"/>
        <w:right w:val="none" w:sz="0" w:space="0" w:color="auto"/>
      </w:divBdr>
    </w:div>
    <w:div w:id="1193153883">
      <w:bodyDiv w:val="1"/>
      <w:marLeft w:val="0"/>
      <w:marRight w:val="0"/>
      <w:marTop w:val="0"/>
      <w:marBottom w:val="0"/>
      <w:divBdr>
        <w:top w:val="none" w:sz="0" w:space="0" w:color="auto"/>
        <w:left w:val="none" w:sz="0" w:space="0" w:color="auto"/>
        <w:bottom w:val="none" w:sz="0" w:space="0" w:color="auto"/>
        <w:right w:val="none" w:sz="0" w:space="0" w:color="auto"/>
      </w:divBdr>
      <w:divsChild>
        <w:div w:id="1756054231">
          <w:blockQuote w:val="1"/>
          <w:marLeft w:val="150"/>
          <w:marRight w:val="150"/>
          <w:marTop w:val="0"/>
          <w:marBottom w:val="0"/>
          <w:divBdr>
            <w:top w:val="none" w:sz="0" w:space="0" w:color="auto"/>
            <w:left w:val="none" w:sz="0" w:space="0" w:color="auto"/>
            <w:bottom w:val="none" w:sz="0" w:space="0" w:color="auto"/>
            <w:right w:val="none" w:sz="0" w:space="0" w:color="auto"/>
          </w:divBdr>
          <w:divsChild>
            <w:div w:id="256906621">
              <w:marLeft w:val="0"/>
              <w:marRight w:val="0"/>
              <w:marTop w:val="0"/>
              <w:marBottom w:val="0"/>
              <w:divBdr>
                <w:top w:val="none" w:sz="0" w:space="0" w:color="auto"/>
                <w:left w:val="none" w:sz="0" w:space="0" w:color="auto"/>
                <w:bottom w:val="none" w:sz="0" w:space="0" w:color="auto"/>
                <w:right w:val="none" w:sz="0" w:space="0" w:color="auto"/>
              </w:divBdr>
              <w:divsChild>
                <w:div w:id="2084177974">
                  <w:marLeft w:val="0"/>
                  <w:marRight w:val="0"/>
                  <w:marTop w:val="0"/>
                  <w:marBottom w:val="0"/>
                  <w:divBdr>
                    <w:top w:val="none" w:sz="0" w:space="0" w:color="auto"/>
                    <w:left w:val="none" w:sz="0" w:space="0" w:color="auto"/>
                    <w:bottom w:val="none" w:sz="0" w:space="0" w:color="auto"/>
                    <w:right w:val="none" w:sz="0" w:space="0" w:color="auto"/>
                  </w:divBdr>
                  <w:divsChild>
                    <w:div w:id="1479956890">
                      <w:marLeft w:val="0"/>
                      <w:marRight w:val="0"/>
                      <w:marTop w:val="0"/>
                      <w:marBottom w:val="0"/>
                      <w:divBdr>
                        <w:top w:val="none" w:sz="0" w:space="0" w:color="auto"/>
                        <w:left w:val="none" w:sz="0" w:space="0" w:color="auto"/>
                        <w:bottom w:val="none" w:sz="0" w:space="0" w:color="auto"/>
                        <w:right w:val="none" w:sz="0" w:space="0" w:color="auto"/>
                      </w:divBdr>
                      <w:divsChild>
                        <w:div w:id="1801655807">
                          <w:blockQuote w:val="1"/>
                          <w:marLeft w:val="150"/>
                          <w:marRight w:val="150"/>
                          <w:marTop w:val="0"/>
                          <w:marBottom w:val="0"/>
                          <w:divBdr>
                            <w:top w:val="none" w:sz="0" w:space="0" w:color="auto"/>
                            <w:left w:val="none" w:sz="0" w:space="0" w:color="auto"/>
                            <w:bottom w:val="none" w:sz="0" w:space="0" w:color="auto"/>
                            <w:right w:val="none" w:sz="0" w:space="0" w:color="auto"/>
                          </w:divBdr>
                          <w:divsChild>
                            <w:div w:id="199824445">
                              <w:marLeft w:val="0"/>
                              <w:marRight w:val="0"/>
                              <w:marTop w:val="0"/>
                              <w:marBottom w:val="0"/>
                              <w:divBdr>
                                <w:top w:val="none" w:sz="0" w:space="0" w:color="auto"/>
                                <w:left w:val="none" w:sz="0" w:space="0" w:color="auto"/>
                                <w:bottom w:val="none" w:sz="0" w:space="0" w:color="auto"/>
                                <w:right w:val="none" w:sz="0" w:space="0" w:color="auto"/>
                              </w:divBdr>
                              <w:divsChild>
                                <w:div w:id="1614288851">
                                  <w:marLeft w:val="0"/>
                                  <w:marRight w:val="0"/>
                                  <w:marTop w:val="0"/>
                                  <w:marBottom w:val="0"/>
                                  <w:divBdr>
                                    <w:top w:val="none" w:sz="0" w:space="0" w:color="auto"/>
                                    <w:left w:val="none" w:sz="0" w:space="0" w:color="auto"/>
                                    <w:bottom w:val="none" w:sz="0" w:space="0" w:color="auto"/>
                                    <w:right w:val="none" w:sz="0" w:space="0" w:color="auto"/>
                                  </w:divBdr>
                                  <w:divsChild>
                                    <w:div w:id="1700622597">
                                      <w:marLeft w:val="0"/>
                                      <w:marRight w:val="0"/>
                                      <w:marTop w:val="0"/>
                                      <w:marBottom w:val="0"/>
                                      <w:divBdr>
                                        <w:top w:val="none" w:sz="0" w:space="0" w:color="auto"/>
                                        <w:left w:val="none" w:sz="0" w:space="0" w:color="auto"/>
                                        <w:bottom w:val="none" w:sz="0" w:space="0" w:color="auto"/>
                                        <w:right w:val="none" w:sz="0" w:space="0" w:color="auto"/>
                                      </w:divBdr>
                                    </w:div>
                                    <w:div w:id="1754232967">
                                      <w:marLeft w:val="0"/>
                                      <w:marRight w:val="0"/>
                                      <w:marTop w:val="0"/>
                                      <w:marBottom w:val="0"/>
                                      <w:divBdr>
                                        <w:top w:val="none" w:sz="0" w:space="0" w:color="auto"/>
                                        <w:left w:val="none" w:sz="0" w:space="0" w:color="auto"/>
                                        <w:bottom w:val="none" w:sz="0" w:space="0" w:color="auto"/>
                                        <w:right w:val="none" w:sz="0" w:space="0" w:color="auto"/>
                                      </w:divBdr>
                                    </w:div>
                                    <w:div w:id="2061705008">
                                      <w:marLeft w:val="0"/>
                                      <w:marRight w:val="0"/>
                                      <w:marTop w:val="0"/>
                                      <w:marBottom w:val="0"/>
                                      <w:divBdr>
                                        <w:top w:val="none" w:sz="0" w:space="0" w:color="auto"/>
                                        <w:left w:val="none" w:sz="0" w:space="0" w:color="auto"/>
                                        <w:bottom w:val="none" w:sz="0" w:space="0" w:color="auto"/>
                                        <w:right w:val="none" w:sz="0" w:space="0" w:color="auto"/>
                                      </w:divBdr>
                                    </w:div>
                                    <w:div w:id="1122502769">
                                      <w:marLeft w:val="0"/>
                                      <w:marRight w:val="0"/>
                                      <w:marTop w:val="0"/>
                                      <w:marBottom w:val="0"/>
                                      <w:divBdr>
                                        <w:top w:val="none" w:sz="0" w:space="0" w:color="auto"/>
                                        <w:left w:val="none" w:sz="0" w:space="0" w:color="auto"/>
                                        <w:bottom w:val="none" w:sz="0" w:space="0" w:color="auto"/>
                                        <w:right w:val="none" w:sz="0" w:space="0" w:color="auto"/>
                                      </w:divBdr>
                                    </w:div>
                                    <w:div w:id="33770673">
                                      <w:marLeft w:val="0"/>
                                      <w:marRight w:val="0"/>
                                      <w:marTop w:val="0"/>
                                      <w:marBottom w:val="0"/>
                                      <w:divBdr>
                                        <w:top w:val="none" w:sz="0" w:space="0" w:color="auto"/>
                                        <w:left w:val="none" w:sz="0" w:space="0" w:color="auto"/>
                                        <w:bottom w:val="none" w:sz="0" w:space="0" w:color="auto"/>
                                        <w:right w:val="none" w:sz="0" w:space="0" w:color="auto"/>
                                      </w:divBdr>
                                    </w:div>
                                    <w:div w:id="1873810595">
                                      <w:marLeft w:val="0"/>
                                      <w:marRight w:val="0"/>
                                      <w:marTop w:val="0"/>
                                      <w:marBottom w:val="0"/>
                                      <w:divBdr>
                                        <w:top w:val="none" w:sz="0" w:space="0" w:color="auto"/>
                                        <w:left w:val="none" w:sz="0" w:space="0" w:color="auto"/>
                                        <w:bottom w:val="none" w:sz="0" w:space="0" w:color="auto"/>
                                        <w:right w:val="none" w:sz="0" w:space="0" w:color="auto"/>
                                      </w:divBdr>
                                    </w:div>
                                    <w:div w:id="411509068">
                                      <w:marLeft w:val="0"/>
                                      <w:marRight w:val="0"/>
                                      <w:marTop w:val="0"/>
                                      <w:marBottom w:val="0"/>
                                      <w:divBdr>
                                        <w:top w:val="none" w:sz="0" w:space="0" w:color="auto"/>
                                        <w:left w:val="none" w:sz="0" w:space="0" w:color="auto"/>
                                        <w:bottom w:val="none" w:sz="0" w:space="0" w:color="auto"/>
                                        <w:right w:val="none" w:sz="0" w:space="0" w:color="auto"/>
                                      </w:divBdr>
                                    </w:div>
                                    <w:div w:id="227421479">
                                      <w:marLeft w:val="0"/>
                                      <w:marRight w:val="0"/>
                                      <w:marTop w:val="0"/>
                                      <w:marBottom w:val="0"/>
                                      <w:divBdr>
                                        <w:top w:val="none" w:sz="0" w:space="0" w:color="auto"/>
                                        <w:left w:val="none" w:sz="0" w:space="0" w:color="auto"/>
                                        <w:bottom w:val="none" w:sz="0" w:space="0" w:color="auto"/>
                                        <w:right w:val="none" w:sz="0" w:space="0" w:color="auto"/>
                                      </w:divBdr>
                                    </w:div>
                                    <w:div w:id="969288241">
                                      <w:marLeft w:val="0"/>
                                      <w:marRight w:val="0"/>
                                      <w:marTop w:val="0"/>
                                      <w:marBottom w:val="0"/>
                                      <w:divBdr>
                                        <w:top w:val="none" w:sz="0" w:space="0" w:color="auto"/>
                                        <w:left w:val="none" w:sz="0" w:space="0" w:color="auto"/>
                                        <w:bottom w:val="none" w:sz="0" w:space="0" w:color="auto"/>
                                        <w:right w:val="none" w:sz="0" w:space="0" w:color="auto"/>
                                      </w:divBdr>
                                    </w:div>
                                    <w:div w:id="1804885111">
                                      <w:marLeft w:val="0"/>
                                      <w:marRight w:val="0"/>
                                      <w:marTop w:val="0"/>
                                      <w:marBottom w:val="0"/>
                                      <w:divBdr>
                                        <w:top w:val="none" w:sz="0" w:space="0" w:color="auto"/>
                                        <w:left w:val="none" w:sz="0" w:space="0" w:color="auto"/>
                                        <w:bottom w:val="none" w:sz="0" w:space="0" w:color="auto"/>
                                        <w:right w:val="none" w:sz="0" w:space="0" w:color="auto"/>
                                      </w:divBdr>
                                      <w:divsChild>
                                        <w:div w:id="843980475">
                                          <w:marLeft w:val="0"/>
                                          <w:marRight w:val="0"/>
                                          <w:marTop w:val="0"/>
                                          <w:marBottom w:val="0"/>
                                          <w:divBdr>
                                            <w:top w:val="none" w:sz="0" w:space="0" w:color="auto"/>
                                            <w:left w:val="none" w:sz="0" w:space="0" w:color="auto"/>
                                            <w:bottom w:val="none" w:sz="0" w:space="0" w:color="auto"/>
                                            <w:right w:val="none" w:sz="0" w:space="0" w:color="auto"/>
                                          </w:divBdr>
                                        </w:div>
                                        <w:div w:id="182666860">
                                          <w:marLeft w:val="0"/>
                                          <w:marRight w:val="0"/>
                                          <w:marTop w:val="0"/>
                                          <w:marBottom w:val="0"/>
                                          <w:divBdr>
                                            <w:top w:val="none" w:sz="0" w:space="0" w:color="auto"/>
                                            <w:left w:val="none" w:sz="0" w:space="0" w:color="auto"/>
                                            <w:bottom w:val="none" w:sz="0" w:space="0" w:color="auto"/>
                                            <w:right w:val="none" w:sz="0" w:space="0" w:color="auto"/>
                                          </w:divBdr>
                                        </w:div>
                                        <w:div w:id="1398823089">
                                          <w:marLeft w:val="0"/>
                                          <w:marRight w:val="0"/>
                                          <w:marTop w:val="0"/>
                                          <w:marBottom w:val="0"/>
                                          <w:divBdr>
                                            <w:top w:val="none" w:sz="0" w:space="0" w:color="auto"/>
                                            <w:left w:val="none" w:sz="0" w:space="0" w:color="auto"/>
                                            <w:bottom w:val="none" w:sz="0" w:space="0" w:color="auto"/>
                                            <w:right w:val="none" w:sz="0" w:space="0" w:color="auto"/>
                                          </w:divBdr>
                                        </w:div>
                                        <w:div w:id="736443319">
                                          <w:marLeft w:val="0"/>
                                          <w:marRight w:val="0"/>
                                          <w:marTop w:val="0"/>
                                          <w:marBottom w:val="0"/>
                                          <w:divBdr>
                                            <w:top w:val="none" w:sz="0" w:space="0" w:color="auto"/>
                                            <w:left w:val="none" w:sz="0" w:space="0" w:color="auto"/>
                                            <w:bottom w:val="none" w:sz="0" w:space="0" w:color="auto"/>
                                            <w:right w:val="none" w:sz="0" w:space="0" w:color="auto"/>
                                          </w:divBdr>
                                        </w:div>
                                        <w:div w:id="1751927730">
                                          <w:marLeft w:val="0"/>
                                          <w:marRight w:val="0"/>
                                          <w:marTop w:val="0"/>
                                          <w:marBottom w:val="0"/>
                                          <w:divBdr>
                                            <w:top w:val="none" w:sz="0" w:space="0" w:color="auto"/>
                                            <w:left w:val="none" w:sz="0" w:space="0" w:color="auto"/>
                                            <w:bottom w:val="none" w:sz="0" w:space="0" w:color="auto"/>
                                            <w:right w:val="none" w:sz="0" w:space="0" w:color="auto"/>
                                          </w:divBdr>
                                        </w:div>
                                        <w:div w:id="482697580">
                                          <w:marLeft w:val="0"/>
                                          <w:marRight w:val="0"/>
                                          <w:marTop w:val="0"/>
                                          <w:marBottom w:val="0"/>
                                          <w:divBdr>
                                            <w:top w:val="none" w:sz="0" w:space="0" w:color="auto"/>
                                            <w:left w:val="none" w:sz="0" w:space="0" w:color="auto"/>
                                            <w:bottom w:val="none" w:sz="0" w:space="0" w:color="auto"/>
                                            <w:right w:val="none" w:sz="0" w:space="0" w:color="auto"/>
                                          </w:divBdr>
                                        </w:div>
                                        <w:div w:id="577398171">
                                          <w:marLeft w:val="0"/>
                                          <w:marRight w:val="0"/>
                                          <w:marTop w:val="0"/>
                                          <w:marBottom w:val="0"/>
                                          <w:divBdr>
                                            <w:top w:val="none" w:sz="0" w:space="0" w:color="auto"/>
                                            <w:left w:val="none" w:sz="0" w:space="0" w:color="auto"/>
                                            <w:bottom w:val="none" w:sz="0" w:space="0" w:color="auto"/>
                                            <w:right w:val="none" w:sz="0" w:space="0" w:color="auto"/>
                                          </w:divBdr>
                                        </w:div>
                                        <w:div w:id="552891994">
                                          <w:marLeft w:val="0"/>
                                          <w:marRight w:val="0"/>
                                          <w:marTop w:val="0"/>
                                          <w:marBottom w:val="0"/>
                                          <w:divBdr>
                                            <w:top w:val="none" w:sz="0" w:space="0" w:color="auto"/>
                                            <w:left w:val="none" w:sz="0" w:space="0" w:color="auto"/>
                                            <w:bottom w:val="none" w:sz="0" w:space="0" w:color="auto"/>
                                            <w:right w:val="none" w:sz="0" w:space="0" w:color="auto"/>
                                          </w:divBdr>
                                        </w:div>
                                        <w:div w:id="225268476">
                                          <w:marLeft w:val="0"/>
                                          <w:marRight w:val="0"/>
                                          <w:marTop w:val="0"/>
                                          <w:marBottom w:val="0"/>
                                          <w:divBdr>
                                            <w:top w:val="none" w:sz="0" w:space="0" w:color="auto"/>
                                            <w:left w:val="none" w:sz="0" w:space="0" w:color="auto"/>
                                            <w:bottom w:val="none" w:sz="0" w:space="0" w:color="auto"/>
                                            <w:right w:val="none" w:sz="0" w:space="0" w:color="auto"/>
                                          </w:divBdr>
                                        </w:div>
                                        <w:div w:id="693846931">
                                          <w:marLeft w:val="0"/>
                                          <w:marRight w:val="0"/>
                                          <w:marTop w:val="0"/>
                                          <w:marBottom w:val="0"/>
                                          <w:divBdr>
                                            <w:top w:val="none" w:sz="0" w:space="0" w:color="auto"/>
                                            <w:left w:val="none" w:sz="0" w:space="0" w:color="auto"/>
                                            <w:bottom w:val="none" w:sz="0" w:space="0" w:color="auto"/>
                                            <w:right w:val="none" w:sz="0" w:space="0" w:color="auto"/>
                                          </w:divBdr>
                                        </w:div>
                                        <w:div w:id="1834367548">
                                          <w:marLeft w:val="0"/>
                                          <w:marRight w:val="0"/>
                                          <w:marTop w:val="0"/>
                                          <w:marBottom w:val="0"/>
                                          <w:divBdr>
                                            <w:top w:val="none" w:sz="0" w:space="0" w:color="auto"/>
                                            <w:left w:val="none" w:sz="0" w:space="0" w:color="auto"/>
                                            <w:bottom w:val="none" w:sz="0" w:space="0" w:color="auto"/>
                                            <w:right w:val="none" w:sz="0" w:space="0" w:color="auto"/>
                                          </w:divBdr>
                                        </w:div>
                                        <w:div w:id="849678738">
                                          <w:marLeft w:val="0"/>
                                          <w:marRight w:val="0"/>
                                          <w:marTop w:val="0"/>
                                          <w:marBottom w:val="0"/>
                                          <w:divBdr>
                                            <w:top w:val="none" w:sz="0" w:space="0" w:color="auto"/>
                                            <w:left w:val="none" w:sz="0" w:space="0" w:color="auto"/>
                                            <w:bottom w:val="none" w:sz="0" w:space="0" w:color="auto"/>
                                            <w:right w:val="none" w:sz="0" w:space="0" w:color="auto"/>
                                          </w:divBdr>
                                        </w:div>
                                        <w:div w:id="329187527">
                                          <w:marLeft w:val="0"/>
                                          <w:marRight w:val="0"/>
                                          <w:marTop w:val="0"/>
                                          <w:marBottom w:val="0"/>
                                          <w:divBdr>
                                            <w:top w:val="none" w:sz="0" w:space="0" w:color="auto"/>
                                            <w:left w:val="none" w:sz="0" w:space="0" w:color="auto"/>
                                            <w:bottom w:val="none" w:sz="0" w:space="0" w:color="auto"/>
                                            <w:right w:val="none" w:sz="0" w:space="0" w:color="auto"/>
                                          </w:divBdr>
                                        </w:div>
                                        <w:div w:id="1351907294">
                                          <w:marLeft w:val="0"/>
                                          <w:marRight w:val="0"/>
                                          <w:marTop w:val="0"/>
                                          <w:marBottom w:val="0"/>
                                          <w:divBdr>
                                            <w:top w:val="none" w:sz="0" w:space="0" w:color="auto"/>
                                            <w:left w:val="none" w:sz="0" w:space="0" w:color="auto"/>
                                            <w:bottom w:val="none" w:sz="0" w:space="0" w:color="auto"/>
                                            <w:right w:val="none" w:sz="0" w:space="0" w:color="auto"/>
                                          </w:divBdr>
                                        </w:div>
                                        <w:div w:id="895363008">
                                          <w:marLeft w:val="0"/>
                                          <w:marRight w:val="0"/>
                                          <w:marTop w:val="0"/>
                                          <w:marBottom w:val="0"/>
                                          <w:divBdr>
                                            <w:top w:val="none" w:sz="0" w:space="0" w:color="auto"/>
                                            <w:left w:val="none" w:sz="0" w:space="0" w:color="auto"/>
                                            <w:bottom w:val="none" w:sz="0" w:space="0" w:color="auto"/>
                                            <w:right w:val="none" w:sz="0" w:space="0" w:color="auto"/>
                                          </w:divBdr>
                                        </w:div>
                                        <w:div w:id="10452972">
                                          <w:marLeft w:val="0"/>
                                          <w:marRight w:val="0"/>
                                          <w:marTop w:val="0"/>
                                          <w:marBottom w:val="0"/>
                                          <w:divBdr>
                                            <w:top w:val="none" w:sz="0" w:space="0" w:color="auto"/>
                                            <w:left w:val="none" w:sz="0" w:space="0" w:color="auto"/>
                                            <w:bottom w:val="none" w:sz="0" w:space="0" w:color="auto"/>
                                            <w:right w:val="none" w:sz="0" w:space="0" w:color="auto"/>
                                          </w:divBdr>
                                        </w:div>
                                        <w:div w:id="637731881">
                                          <w:marLeft w:val="0"/>
                                          <w:marRight w:val="0"/>
                                          <w:marTop w:val="0"/>
                                          <w:marBottom w:val="0"/>
                                          <w:divBdr>
                                            <w:top w:val="none" w:sz="0" w:space="0" w:color="auto"/>
                                            <w:left w:val="none" w:sz="0" w:space="0" w:color="auto"/>
                                            <w:bottom w:val="none" w:sz="0" w:space="0" w:color="auto"/>
                                            <w:right w:val="none" w:sz="0" w:space="0" w:color="auto"/>
                                          </w:divBdr>
                                        </w:div>
                                        <w:div w:id="599068517">
                                          <w:marLeft w:val="0"/>
                                          <w:marRight w:val="0"/>
                                          <w:marTop w:val="0"/>
                                          <w:marBottom w:val="0"/>
                                          <w:divBdr>
                                            <w:top w:val="none" w:sz="0" w:space="0" w:color="auto"/>
                                            <w:left w:val="none" w:sz="0" w:space="0" w:color="auto"/>
                                            <w:bottom w:val="none" w:sz="0" w:space="0" w:color="auto"/>
                                            <w:right w:val="none" w:sz="0" w:space="0" w:color="auto"/>
                                          </w:divBdr>
                                        </w:div>
                                        <w:div w:id="894392534">
                                          <w:marLeft w:val="0"/>
                                          <w:marRight w:val="0"/>
                                          <w:marTop w:val="0"/>
                                          <w:marBottom w:val="0"/>
                                          <w:divBdr>
                                            <w:top w:val="none" w:sz="0" w:space="0" w:color="auto"/>
                                            <w:left w:val="none" w:sz="0" w:space="0" w:color="auto"/>
                                            <w:bottom w:val="none" w:sz="0" w:space="0" w:color="auto"/>
                                            <w:right w:val="none" w:sz="0" w:space="0" w:color="auto"/>
                                          </w:divBdr>
                                        </w:div>
                                        <w:div w:id="511578252">
                                          <w:marLeft w:val="0"/>
                                          <w:marRight w:val="0"/>
                                          <w:marTop w:val="0"/>
                                          <w:marBottom w:val="0"/>
                                          <w:divBdr>
                                            <w:top w:val="none" w:sz="0" w:space="0" w:color="auto"/>
                                            <w:left w:val="none" w:sz="0" w:space="0" w:color="auto"/>
                                            <w:bottom w:val="none" w:sz="0" w:space="0" w:color="auto"/>
                                            <w:right w:val="none" w:sz="0" w:space="0" w:color="auto"/>
                                          </w:divBdr>
                                        </w:div>
                                        <w:div w:id="1684745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9469269">
      <w:bodyDiv w:val="1"/>
      <w:marLeft w:val="0"/>
      <w:marRight w:val="0"/>
      <w:marTop w:val="0"/>
      <w:marBottom w:val="0"/>
      <w:divBdr>
        <w:top w:val="none" w:sz="0" w:space="0" w:color="auto"/>
        <w:left w:val="none" w:sz="0" w:space="0" w:color="auto"/>
        <w:bottom w:val="none" w:sz="0" w:space="0" w:color="auto"/>
        <w:right w:val="none" w:sz="0" w:space="0" w:color="auto"/>
      </w:divBdr>
      <w:divsChild>
        <w:div w:id="1932616242">
          <w:blockQuote w:val="1"/>
          <w:marLeft w:val="150"/>
          <w:marRight w:val="150"/>
          <w:marTop w:val="0"/>
          <w:marBottom w:val="0"/>
          <w:divBdr>
            <w:top w:val="none" w:sz="0" w:space="0" w:color="auto"/>
            <w:left w:val="none" w:sz="0" w:space="0" w:color="auto"/>
            <w:bottom w:val="none" w:sz="0" w:space="0" w:color="auto"/>
            <w:right w:val="none" w:sz="0" w:space="0" w:color="auto"/>
          </w:divBdr>
          <w:divsChild>
            <w:div w:id="351032392">
              <w:marLeft w:val="0"/>
              <w:marRight w:val="0"/>
              <w:marTop w:val="0"/>
              <w:marBottom w:val="0"/>
              <w:divBdr>
                <w:top w:val="none" w:sz="0" w:space="0" w:color="auto"/>
                <w:left w:val="none" w:sz="0" w:space="0" w:color="auto"/>
                <w:bottom w:val="none" w:sz="0" w:space="0" w:color="auto"/>
                <w:right w:val="none" w:sz="0" w:space="0" w:color="auto"/>
              </w:divBdr>
              <w:divsChild>
                <w:div w:id="619993862">
                  <w:marLeft w:val="0"/>
                  <w:marRight w:val="0"/>
                  <w:marTop w:val="0"/>
                  <w:marBottom w:val="0"/>
                  <w:divBdr>
                    <w:top w:val="none" w:sz="0" w:space="0" w:color="auto"/>
                    <w:left w:val="none" w:sz="0" w:space="0" w:color="auto"/>
                    <w:bottom w:val="none" w:sz="0" w:space="0" w:color="auto"/>
                    <w:right w:val="none" w:sz="0" w:space="0" w:color="auto"/>
                  </w:divBdr>
                  <w:divsChild>
                    <w:div w:id="69618290">
                      <w:marLeft w:val="0"/>
                      <w:marRight w:val="0"/>
                      <w:marTop w:val="0"/>
                      <w:marBottom w:val="0"/>
                      <w:divBdr>
                        <w:top w:val="none" w:sz="0" w:space="0" w:color="auto"/>
                        <w:left w:val="none" w:sz="0" w:space="0" w:color="auto"/>
                        <w:bottom w:val="none" w:sz="0" w:space="0" w:color="auto"/>
                        <w:right w:val="none" w:sz="0" w:space="0" w:color="auto"/>
                      </w:divBdr>
                      <w:divsChild>
                        <w:div w:id="362244020">
                          <w:blockQuote w:val="1"/>
                          <w:marLeft w:val="150"/>
                          <w:marRight w:val="150"/>
                          <w:marTop w:val="0"/>
                          <w:marBottom w:val="0"/>
                          <w:divBdr>
                            <w:top w:val="none" w:sz="0" w:space="0" w:color="auto"/>
                            <w:left w:val="none" w:sz="0" w:space="0" w:color="auto"/>
                            <w:bottom w:val="none" w:sz="0" w:space="0" w:color="auto"/>
                            <w:right w:val="none" w:sz="0" w:space="0" w:color="auto"/>
                          </w:divBdr>
                          <w:divsChild>
                            <w:div w:id="1742680488">
                              <w:marLeft w:val="0"/>
                              <w:marRight w:val="0"/>
                              <w:marTop w:val="0"/>
                              <w:marBottom w:val="0"/>
                              <w:divBdr>
                                <w:top w:val="none" w:sz="0" w:space="0" w:color="auto"/>
                                <w:left w:val="none" w:sz="0" w:space="0" w:color="auto"/>
                                <w:bottom w:val="none" w:sz="0" w:space="0" w:color="auto"/>
                                <w:right w:val="none" w:sz="0" w:space="0" w:color="auto"/>
                              </w:divBdr>
                              <w:divsChild>
                                <w:div w:id="1086607769">
                                  <w:marLeft w:val="0"/>
                                  <w:marRight w:val="0"/>
                                  <w:marTop w:val="0"/>
                                  <w:marBottom w:val="0"/>
                                  <w:divBdr>
                                    <w:top w:val="none" w:sz="0" w:space="0" w:color="auto"/>
                                    <w:left w:val="none" w:sz="0" w:space="0" w:color="auto"/>
                                    <w:bottom w:val="none" w:sz="0" w:space="0" w:color="auto"/>
                                    <w:right w:val="none" w:sz="0" w:space="0" w:color="auto"/>
                                  </w:divBdr>
                                  <w:divsChild>
                                    <w:div w:id="37666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9072044">
      <w:bodyDiv w:val="1"/>
      <w:marLeft w:val="0"/>
      <w:marRight w:val="0"/>
      <w:marTop w:val="0"/>
      <w:marBottom w:val="0"/>
      <w:divBdr>
        <w:top w:val="none" w:sz="0" w:space="0" w:color="auto"/>
        <w:left w:val="none" w:sz="0" w:space="0" w:color="auto"/>
        <w:bottom w:val="none" w:sz="0" w:space="0" w:color="auto"/>
        <w:right w:val="none" w:sz="0" w:space="0" w:color="auto"/>
      </w:divBdr>
    </w:div>
    <w:div w:id="1492677957">
      <w:bodyDiv w:val="1"/>
      <w:marLeft w:val="0"/>
      <w:marRight w:val="0"/>
      <w:marTop w:val="0"/>
      <w:marBottom w:val="0"/>
      <w:divBdr>
        <w:top w:val="none" w:sz="0" w:space="0" w:color="auto"/>
        <w:left w:val="none" w:sz="0" w:space="0" w:color="auto"/>
        <w:bottom w:val="none" w:sz="0" w:space="0" w:color="auto"/>
        <w:right w:val="none" w:sz="0" w:space="0" w:color="auto"/>
      </w:divBdr>
    </w:div>
    <w:div w:id="1776435001">
      <w:bodyDiv w:val="1"/>
      <w:marLeft w:val="0"/>
      <w:marRight w:val="0"/>
      <w:marTop w:val="0"/>
      <w:marBottom w:val="0"/>
      <w:divBdr>
        <w:top w:val="none" w:sz="0" w:space="0" w:color="auto"/>
        <w:left w:val="none" w:sz="0" w:space="0" w:color="auto"/>
        <w:bottom w:val="none" w:sz="0" w:space="0" w:color="auto"/>
        <w:right w:val="none" w:sz="0" w:space="0" w:color="auto"/>
      </w:divBdr>
    </w:div>
    <w:div w:id="1804809077">
      <w:bodyDiv w:val="1"/>
      <w:marLeft w:val="0"/>
      <w:marRight w:val="0"/>
      <w:marTop w:val="0"/>
      <w:marBottom w:val="0"/>
      <w:divBdr>
        <w:top w:val="none" w:sz="0" w:space="0" w:color="auto"/>
        <w:left w:val="none" w:sz="0" w:space="0" w:color="auto"/>
        <w:bottom w:val="none" w:sz="0" w:space="0" w:color="auto"/>
        <w:right w:val="none" w:sz="0" w:space="0" w:color="auto"/>
      </w:divBdr>
    </w:div>
    <w:div w:id="1847137734">
      <w:bodyDiv w:val="1"/>
      <w:marLeft w:val="0"/>
      <w:marRight w:val="0"/>
      <w:marTop w:val="0"/>
      <w:marBottom w:val="0"/>
      <w:divBdr>
        <w:top w:val="none" w:sz="0" w:space="0" w:color="auto"/>
        <w:left w:val="none" w:sz="0" w:space="0" w:color="auto"/>
        <w:bottom w:val="none" w:sz="0" w:space="0" w:color="auto"/>
        <w:right w:val="none" w:sz="0" w:space="0" w:color="auto"/>
      </w:divBdr>
    </w:div>
    <w:div w:id="2137067287">
      <w:bodyDiv w:val="1"/>
      <w:marLeft w:val="0"/>
      <w:marRight w:val="0"/>
      <w:marTop w:val="0"/>
      <w:marBottom w:val="0"/>
      <w:divBdr>
        <w:top w:val="none" w:sz="0" w:space="0" w:color="auto"/>
        <w:left w:val="none" w:sz="0" w:space="0" w:color="auto"/>
        <w:bottom w:val="none" w:sz="0" w:space="0" w:color="auto"/>
        <w:right w:val="none" w:sz="0" w:space="0" w:color="auto"/>
      </w:divBdr>
      <w:divsChild>
        <w:div w:id="386339511">
          <w:blockQuote w:val="1"/>
          <w:marLeft w:val="150"/>
          <w:marRight w:val="150"/>
          <w:marTop w:val="0"/>
          <w:marBottom w:val="0"/>
          <w:divBdr>
            <w:top w:val="none" w:sz="0" w:space="0" w:color="auto"/>
            <w:left w:val="none" w:sz="0" w:space="0" w:color="auto"/>
            <w:bottom w:val="none" w:sz="0" w:space="0" w:color="auto"/>
            <w:right w:val="none" w:sz="0" w:space="0" w:color="auto"/>
          </w:divBdr>
          <w:divsChild>
            <w:div w:id="154864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1BB6F5-FE14-9B40-A25F-B005C6108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1487</TotalTime>
  <Pages>3</Pages>
  <Words>1275</Words>
  <Characters>7269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Gregory</dc:creator>
  <cp:keywords/>
  <dc:description/>
  <cp:lastModifiedBy>Sarah Gregory</cp:lastModifiedBy>
  <cp:revision>18</cp:revision>
  <cp:lastPrinted>2026-09-01T13:13:00Z</cp:lastPrinted>
  <dcterms:created xsi:type="dcterms:W3CDTF">2026-05-17T14:53:00Z</dcterms:created>
  <dcterms:modified xsi:type="dcterms:W3CDTF">2026-09-08T16:29:00Z</dcterms:modified>
</cp:coreProperties>
</file>