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7B454" w14:textId="20647251" w:rsidR="0004511E" w:rsidRDefault="00603FD7">
      <w:pPr>
        <w:rPr>
          <w:b/>
          <w:bCs/>
          <w:sz w:val="32"/>
          <w:szCs w:val="32"/>
          <w:u w:val="single"/>
        </w:rPr>
      </w:pPr>
      <w:r w:rsidRPr="00603FD7">
        <w:rPr>
          <w:b/>
          <w:bCs/>
          <w:sz w:val="32"/>
          <w:szCs w:val="32"/>
          <w:u w:val="single"/>
        </w:rPr>
        <w:t>POTENTIAL TRANSFER FROM CURRENT TO NEW WEBSITE TEMPLATE</w:t>
      </w:r>
    </w:p>
    <w:p w14:paraId="095E18CF" w14:textId="575D0CE9" w:rsidR="00603FD7" w:rsidRDefault="00603FD7">
      <w:pPr>
        <w:rPr>
          <w:sz w:val="24"/>
          <w:szCs w:val="24"/>
        </w:rPr>
      </w:pPr>
      <w:r>
        <w:rPr>
          <w:sz w:val="24"/>
          <w:szCs w:val="24"/>
        </w:rPr>
        <w:t xml:space="preserve">Pear Space (previously Suffolk Cloud) are the hosts of the current parish council website.   They have devised a new template and have offered to transfer our site to this new template which they believe is more secure and offers additional features which will help us to conform to transparency and accessibility guidelines.  It is built on </w:t>
      </w:r>
      <w:proofErr w:type="gramStart"/>
      <w:r>
        <w:rPr>
          <w:sz w:val="24"/>
          <w:szCs w:val="24"/>
        </w:rPr>
        <w:t>the .</w:t>
      </w:r>
      <w:proofErr w:type="gramEnd"/>
      <w:r>
        <w:rPr>
          <w:sz w:val="24"/>
          <w:szCs w:val="24"/>
        </w:rPr>
        <w:t>gov.uk framework and is more easily recognisable as a government site.</w:t>
      </w:r>
    </w:p>
    <w:p w14:paraId="61D33B81" w14:textId="5A3B3101" w:rsidR="00603FD7" w:rsidRDefault="00603FD7">
      <w:pPr>
        <w:rPr>
          <w:sz w:val="24"/>
          <w:szCs w:val="24"/>
        </w:rPr>
      </w:pPr>
      <w:r>
        <w:rPr>
          <w:sz w:val="24"/>
          <w:szCs w:val="24"/>
        </w:rPr>
        <w:t xml:space="preserve">They are offering a </w:t>
      </w:r>
      <w:proofErr w:type="gramStart"/>
      <w:r>
        <w:rPr>
          <w:sz w:val="24"/>
          <w:szCs w:val="24"/>
        </w:rPr>
        <w:t>one off</w:t>
      </w:r>
      <w:proofErr w:type="gramEnd"/>
      <w:r>
        <w:rPr>
          <w:sz w:val="24"/>
          <w:szCs w:val="24"/>
        </w:rPr>
        <w:t xml:space="preserve"> transfer price of £150 and the annual hosting fee remains the same at £120, subject to any future increase of course.</w:t>
      </w:r>
    </w:p>
    <w:p w14:paraId="76F59B40" w14:textId="2FDC7D46" w:rsidR="00603FD7" w:rsidRDefault="00603FD7">
      <w:pPr>
        <w:rPr>
          <w:sz w:val="24"/>
          <w:szCs w:val="24"/>
        </w:rPr>
      </w:pPr>
      <w:r>
        <w:rPr>
          <w:sz w:val="24"/>
          <w:szCs w:val="24"/>
        </w:rPr>
        <w:t>They have developed a dummy council website to show the new template and this does show a much fresher looking website than that which we currently use.</w:t>
      </w:r>
    </w:p>
    <w:p w14:paraId="76FD1511" w14:textId="27C521E9" w:rsidR="00603FD7" w:rsidRDefault="00603FD7">
      <w:pPr>
        <w:rPr>
          <w:sz w:val="24"/>
          <w:szCs w:val="24"/>
        </w:rPr>
      </w:pPr>
      <w:r>
        <w:rPr>
          <w:sz w:val="24"/>
          <w:szCs w:val="24"/>
        </w:rPr>
        <w:t xml:space="preserve">In addition, the uploading of Minutes, Agendas etc in Word or as a .pdf does not comply with accessibility requirements and this new site offers a facility for the site to make those documents accessible.  It also offers accessibility monitoring to ensure the site remains compliant.   </w:t>
      </w:r>
    </w:p>
    <w:p w14:paraId="04793B91" w14:textId="7345B1DF" w:rsidR="00603FD7" w:rsidRDefault="00603FD7">
      <w:pPr>
        <w:rPr>
          <w:sz w:val="24"/>
          <w:szCs w:val="24"/>
        </w:rPr>
      </w:pPr>
      <w:r>
        <w:rPr>
          <w:sz w:val="24"/>
          <w:szCs w:val="24"/>
        </w:rPr>
        <w:t xml:space="preserve">Other features are Flood Warnings direct from the Environment Agency </w:t>
      </w:r>
      <w:proofErr w:type="gramStart"/>
      <w:r>
        <w:rPr>
          <w:sz w:val="24"/>
          <w:szCs w:val="24"/>
        </w:rPr>
        <w:t>and  “</w:t>
      </w:r>
      <w:proofErr w:type="gramEnd"/>
      <w:r>
        <w:rPr>
          <w:sz w:val="24"/>
          <w:szCs w:val="24"/>
        </w:rPr>
        <w:t>Fix My Street”.  The latter acts as a reporting tool, much like the SCC Highways Reporting Tool, and will route any reports made on the PC website to the appropriate authority.  If we were to opt to use the Fix My Street function, this does have an addition cost of £18pm.</w:t>
      </w:r>
    </w:p>
    <w:p w14:paraId="6297EEF8" w14:textId="6145413A" w:rsidR="00603FD7" w:rsidRDefault="00603FD7">
      <w:pPr>
        <w:rPr>
          <w:sz w:val="24"/>
          <w:szCs w:val="24"/>
        </w:rPr>
      </w:pPr>
      <w:r>
        <w:rPr>
          <w:sz w:val="24"/>
          <w:szCs w:val="24"/>
        </w:rPr>
        <w:t xml:space="preserve">The current 50% discount on a transfer is for a limited period (unspecified) and it is probable that, once they have </w:t>
      </w:r>
      <w:proofErr w:type="gramStart"/>
      <w:r>
        <w:rPr>
          <w:sz w:val="24"/>
          <w:szCs w:val="24"/>
        </w:rPr>
        <w:t>a majority of</w:t>
      </w:r>
      <w:proofErr w:type="gramEnd"/>
      <w:r>
        <w:rPr>
          <w:sz w:val="24"/>
          <w:szCs w:val="24"/>
        </w:rPr>
        <w:t xml:space="preserve"> their hosted websites transferred, the old template would eventually cease to be unsupported.</w:t>
      </w:r>
    </w:p>
    <w:p w14:paraId="28CCAE6A" w14:textId="596ACF35" w:rsidR="00603FD7" w:rsidRDefault="00603FD7">
      <w:pPr>
        <w:rPr>
          <w:sz w:val="24"/>
          <w:szCs w:val="24"/>
        </w:rPr>
      </w:pPr>
      <w:r>
        <w:rPr>
          <w:sz w:val="24"/>
          <w:szCs w:val="24"/>
        </w:rPr>
        <w:t>Additional costs to be borne in mind are the clerk’s time to facilitate the transfer and undertake any set up changes necessary.   There would presumably also be some training time to be taken into account.</w:t>
      </w:r>
    </w:p>
    <w:p w14:paraId="093047BB" w14:textId="04BB0882" w:rsidR="00603FD7" w:rsidRDefault="00603FD7">
      <w:pPr>
        <w:rPr>
          <w:sz w:val="24"/>
          <w:szCs w:val="24"/>
        </w:rPr>
      </w:pPr>
      <w:r>
        <w:rPr>
          <w:sz w:val="24"/>
          <w:szCs w:val="24"/>
        </w:rPr>
        <w:t>I would be grateful if council would let me know what they wish done in respect of the above.</w:t>
      </w:r>
    </w:p>
    <w:p w14:paraId="01455F5E" w14:textId="77777777" w:rsidR="00603FD7" w:rsidRDefault="00603FD7">
      <w:pPr>
        <w:rPr>
          <w:sz w:val="24"/>
          <w:szCs w:val="24"/>
        </w:rPr>
      </w:pPr>
    </w:p>
    <w:p w14:paraId="04EBCC54" w14:textId="642614AE" w:rsidR="00603FD7" w:rsidRDefault="00603FD7">
      <w:pPr>
        <w:rPr>
          <w:sz w:val="24"/>
          <w:szCs w:val="24"/>
        </w:rPr>
      </w:pPr>
      <w:r>
        <w:rPr>
          <w:sz w:val="24"/>
          <w:szCs w:val="24"/>
        </w:rPr>
        <w:t>Maggie Burt</w:t>
      </w:r>
    </w:p>
    <w:p w14:paraId="6ED0516E" w14:textId="59337EAB" w:rsidR="00603FD7" w:rsidRDefault="00603FD7">
      <w:pPr>
        <w:rPr>
          <w:sz w:val="24"/>
          <w:szCs w:val="24"/>
        </w:rPr>
      </w:pPr>
      <w:r>
        <w:rPr>
          <w:sz w:val="24"/>
          <w:szCs w:val="24"/>
        </w:rPr>
        <w:t>Clerk to Coddenham Parish Council</w:t>
      </w:r>
    </w:p>
    <w:p w14:paraId="72644316" w14:textId="4CD0DE6B" w:rsidR="00603FD7" w:rsidRPr="00603FD7" w:rsidRDefault="00260B3B">
      <w:pPr>
        <w:rPr>
          <w:sz w:val="24"/>
          <w:szCs w:val="24"/>
        </w:rPr>
      </w:pPr>
      <w:r>
        <w:rPr>
          <w:sz w:val="24"/>
          <w:szCs w:val="24"/>
        </w:rPr>
        <w:t>9 September 2026</w:t>
      </w:r>
    </w:p>
    <w:sectPr w:rsidR="00603FD7" w:rsidRPr="00603F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FD7"/>
    <w:rsid w:val="0004511E"/>
    <w:rsid w:val="00260B3B"/>
    <w:rsid w:val="00554414"/>
    <w:rsid w:val="005A7AF8"/>
    <w:rsid w:val="00603FD7"/>
    <w:rsid w:val="00900C0B"/>
    <w:rsid w:val="00DA01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747C"/>
  <w15:chartTrackingRefBased/>
  <w15:docId w15:val="{9863D575-DB25-411C-8EF1-067FA7D70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3F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3F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3F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3F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3F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3F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F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F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F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F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3F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3F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3F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3F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3F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F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F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FD7"/>
    <w:rPr>
      <w:rFonts w:eastAsiaTheme="majorEastAsia" w:cstheme="majorBidi"/>
      <w:color w:val="272727" w:themeColor="text1" w:themeTint="D8"/>
    </w:rPr>
  </w:style>
  <w:style w:type="paragraph" w:styleId="Title">
    <w:name w:val="Title"/>
    <w:basedOn w:val="Normal"/>
    <w:next w:val="Normal"/>
    <w:link w:val="TitleChar"/>
    <w:uiPriority w:val="10"/>
    <w:qFormat/>
    <w:rsid w:val="00603F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F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F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F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FD7"/>
    <w:pPr>
      <w:spacing w:before="160"/>
      <w:jc w:val="center"/>
    </w:pPr>
    <w:rPr>
      <w:i/>
      <w:iCs/>
      <w:color w:val="404040" w:themeColor="text1" w:themeTint="BF"/>
    </w:rPr>
  </w:style>
  <w:style w:type="character" w:customStyle="1" w:styleId="QuoteChar">
    <w:name w:val="Quote Char"/>
    <w:basedOn w:val="DefaultParagraphFont"/>
    <w:link w:val="Quote"/>
    <w:uiPriority w:val="29"/>
    <w:rsid w:val="00603FD7"/>
    <w:rPr>
      <w:i/>
      <w:iCs/>
      <w:color w:val="404040" w:themeColor="text1" w:themeTint="BF"/>
    </w:rPr>
  </w:style>
  <w:style w:type="paragraph" w:styleId="ListParagraph">
    <w:name w:val="List Paragraph"/>
    <w:basedOn w:val="Normal"/>
    <w:uiPriority w:val="34"/>
    <w:qFormat/>
    <w:rsid w:val="00603FD7"/>
    <w:pPr>
      <w:ind w:left="720"/>
      <w:contextualSpacing/>
    </w:pPr>
  </w:style>
  <w:style w:type="character" w:styleId="IntenseEmphasis">
    <w:name w:val="Intense Emphasis"/>
    <w:basedOn w:val="DefaultParagraphFont"/>
    <w:uiPriority w:val="21"/>
    <w:qFormat/>
    <w:rsid w:val="00603FD7"/>
    <w:rPr>
      <w:i/>
      <w:iCs/>
      <w:color w:val="0F4761" w:themeColor="accent1" w:themeShade="BF"/>
    </w:rPr>
  </w:style>
  <w:style w:type="paragraph" w:styleId="IntenseQuote">
    <w:name w:val="Intense Quote"/>
    <w:basedOn w:val="Normal"/>
    <w:next w:val="Normal"/>
    <w:link w:val="IntenseQuoteChar"/>
    <w:uiPriority w:val="30"/>
    <w:qFormat/>
    <w:rsid w:val="00603F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3FD7"/>
    <w:rPr>
      <w:i/>
      <w:iCs/>
      <w:color w:val="0F4761" w:themeColor="accent1" w:themeShade="BF"/>
    </w:rPr>
  </w:style>
  <w:style w:type="character" w:styleId="IntenseReference">
    <w:name w:val="Intense Reference"/>
    <w:basedOn w:val="DefaultParagraphFont"/>
    <w:uiPriority w:val="32"/>
    <w:qFormat/>
    <w:rsid w:val="00603F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298</Words>
  <Characters>1700</Characters>
  <Application>Microsoft Office Word</Application>
  <DocSecurity>0</DocSecurity>
  <Lines>14</Lines>
  <Paragraphs>3</Paragraphs>
  <ScaleCrop>false</ScaleCrop>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Burt</dc:creator>
  <cp:keywords/>
  <dc:description/>
  <cp:lastModifiedBy>Maggie Burt</cp:lastModifiedBy>
  <cp:revision>2</cp:revision>
  <cp:lastPrinted>2026-09-09T10:58:00Z</cp:lastPrinted>
  <dcterms:created xsi:type="dcterms:W3CDTF">2026-09-09T10:29:00Z</dcterms:created>
  <dcterms:modified xsi:type="dcterms:W3CDTF">2026-09-09T10:58:00Z</dcterms:modified>
</cp:coreProperties>
</file>